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EFC1AC" w14:textId="77777777" w:rsidR="003324F7" w:rsidRDefault="00484772" w:rsidP="00484772">
      <w:pPr>
        <w:pStyle w:val="Zhlav"/>
        <w:tabs>
          <w:tab w:val="clear" w:pos="4536"/>
          <w:tab w:val="clear" w:pos="9072"/>
        </w:tabs>
        <w:spacing w:before="480"/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723C8CF" wp14:editId="02DB5B49">
            <wp:extent cx="1838325" cy="18097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5D021" w14:textId="77777777" w:rsidR="003324F7" w:rsidRDefault="003324F7">
      <w:pPr>
        <w:pStyle w:val="Titulek1"/>
      </w:pPr>
      <w:r>
        <w:t>ROZPIS</w:t>
      </w:r>
    </w:p>
    <w:p w14:paraId="1B6E6A5E" w14:textId="77777777" w:rsidR="003324F7" w:rsidRDefault="003324F7">
      <w:pPr>
        <w:spacing w:before="0" w:line="192" w:lineRule="auto"/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POHÁRU ŽEN ČNS</w:t>
      </w:r>
    </w:p>
    <w:p w14:paraId="75F34C98" w14:textId="77777777" w:rsidR="003324F7" w:rsidRDefault="0061382B">
      <w:pPr>
        <w:spacing w:before="0" w:line="192" w:lineRule="auto"/>
        <w:jc w:val="center"/>
        <w:rPr>
          <w:rFonts w:ascii="Arial Black" w:hAnsi="Arial Black"/>
          <w:b/>
          <w:bCs/>
          <w:sz w:val="72"/>
        </w:rPr>
      </w:pPr>
      <w:r>
        <w:rPr>
          <w:rFonts w:ascii="Arial Black" w:hAnsi="Arial Black"/>
          <w:b/>
          <w:bCs/>
          <w:sz w:val="72"/>
        </w:rPr>
        <w:t>202</w:t>
      </w:r>
      <w:r w:rsidR="00A8460A">
        <w:rPr>
          <w:rFonts w:ascii="Arial Black" w:hAnsi="Arial Black"/>
          <w:b/>
          <w:bCs/>
          <w:sz w:val="72"/>
        </w:rPr>
        <w:t>1</w:t>
      </w:r>
    </w:p>
    <w:p w14:paraId="11CE691E" w14:textId="77777777" w:rsidR="003324F7" w:rsidRDefault="003324F7">
      <w:pPr>
        <w:autoSpaceDE w:val="0"/>
        <w:spacing w:before="960"/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>Vydal: Komise žen</w:t>
      </w:r>
    </w:p>
    <w:p w14:paraId="36A36E27" w14:textId="77777777" w:rsidR="003324F7" w:rsidRDefault="003324F7">
      <w:pPr>
        <w:jc w:val="center"/>
        <w:rPr>
          <w:rFonts w:ascii="Arial Black" w:hAnsi="Arial Black" w:cs="Tahoma"/>
          <w:b/>
          <w:bCs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Schválil: </w:t>
      </w:r>
      <w:r>
        <w:rPr>
          <w:rFonts w:ascii="Arial Black" w:hAnsi="Arial Black" w:cs="Tahoma"/>
          <w:b/>
          <w:bCs/>
          <w:sz w:val="40"/>
          <w:szCs w:val="56"/>
        </w:rPr>
        <w:t>VV</w:t>
      </w:r>
      <w:r w:rsidR="00484772">
        <w:rPr>
          <w:rFonts w:ascii="Arial Black" w:hAnsi="Arial Black" w:cs="Tahoma"/>
          <w:b/>
          <w:bCs/>
          <w:sz w:val="40"/>
          <w:szCs w:val="56"/>
        </w:rPr>
        <w:t xml:space="preserve"> </w:t>
      </w:r>
      <w:r>
        <w:rPr>
          <w:rFonts w:ascii="Arial Black" w:hAnsi="Arial Black" w:cs="Tahoma"/>
          <w:b/>
          <w:bCs/>
          <w:sz w:val="40"/>
          <w:szCs w:val="56"/>
        </w:rPr>
        <w:t>ČNS</w:t>
      </w:r>
    </w:p>
    <w:p w14:paraId="36C5A83C" w14:textId="77777777" w:rsidR="003324F7" w:rsidRDefault="003324F7">
      <w:pPr>
        <w:spacing w:after="240"/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Platnost od: </w:t>
      </w:r>
      <w:r w:rsidR="00DA49B3">
        <w:rPr>
          <w:rFonts w:ascii="Arial Black" w:hAnsi="Arial Black" w:cs="Tahoma"/>
          <w:b/>
          <w:bCs/>
          <w:color w:val="000000"/>
          <w:sz w:val="40"/>
          <w:szCs w:val="56"/>
        </w:rPr>
        <w:t>3</w:t>
      </w:r>
      <w:r w:rsidR="00A8460A">
        <w:rPr>
          <w:rFonts w:ascii="Arial Black" w:hAnsi="Arial Black" w:cs="Tahoma"/>
          <w:b/>
          <w:bCs/>
          <w:color w:val="000000"/>
          <w:sz w:val="40"/>
          <w:szCs w:val="56"/>
        </w:rPr>
        <w:t>1</w:t>
      </w:r>
      <w:r>
        <w:rPr>
          <w:rFonts w:ascii="Arial Black" w:hAnsi="Arial Black" w:cs="Tahoma"/>
          <w:b/>
          <w:bCs/>
          <w:color w:val="000000"/>
          <w:sz w:val="40"/>
          <w:szCs w:val="56"/>
        </w:rPr>
        <w:t>.</w:t>
      </w:r>
      <w:r w:rsidR="00B73330"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 </w:t>
      </w:r>
      <w:r w:rsidR="0024023A">
        <w:rPr>
          <w:rFonts w:ascii="Arial Black" w:hAnsi="Arial Black" w:cs="Tahoma"/>
          <w:b/>
          <w:bCs/>
          <w:color w:val="000000"/>
          <w:sz w:val="40"/>
          <w:szCs w:val="56"/>
        </w:rPr>
        <w:t>0</w:t>
      </w:r>
      <w:r w:rsidR="00A8460A">
        <w:rPr>
          <w:rFonts w:ascii="Arial Black" w:hAnsi="Arial Black" w:cs="Tahoma"/>
          <w:b/>
          <w:bCs/>
          <w:color w:val="000000"/>
          <w:sz w:val="40"/>
          <w:szCs w:val="56"/>
        </w:rPr>
        <w:t>5</w:t>
      </w:r>
      <w:r>
        <w:rPr>
          <w:rFonts w:ascii="Arial Black" w:hAnsi="Arial Black" w:cs="Tahoma"/>
          <w:b/>
          <w:bCs/>
          <w:color w:val="000000"/>
          <w:sz w:val="40"/>
          <w:szCs w:val="56"/>
        </w:rPr>
        <w:t>.</w:t>
      </w:r>
      <w:r w:rsidR="00B73330"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 </w:t>
      </w:r>
      <w:r>
        <w:rPr>
          <w:rFonts w:ascii="Arial Black" w:hAnsi="Arial Black" w:cs="Tahoma"/>
          <w:b/>
          <w:bCs/>
          <w:color w:val="000000"/>
          <w:sz w:val="40"/>
          <w:szCs w:val="56"/>
        </w:rPr>
        <w:t>20</w:t>
      </w:r>
      <w:r w:rsidR="0061382B">
        <w:rPr>
          <w:rFonts w:ascii="Arial Black" w:hAnsi="Arial Black" w:cs="Tahoma"/>
          <w:b/>
          <w:bCs/>
          <w:color w:val="000000"/>
          <w:sz w:val="40"/>
          <w:szCs w:val="56"/>
        </w:rPr>
        <w:t>2</w:t>
      </w:r>
      <w:r w:rsidR="00A8460A">
        <w:rPr>
          <w:rFonts w:ascii="Arial Black" w:hAnsi="Arial Black" w:cs="Tahoma"/>
          <w:b/>
          <w:bCs/>
          <w:color w:val="000000"/>
          <w:sz w:val="40"/>
          <w:szCs w:val="56"/>
        </w:rPr>
        <w:t>1</w:t>
      </w:r>
    </w:p>
    <w:p w14:paraId="57D3C602" w14:textId="77777777" w:rsidR="003324F7" w:rsidRDefault="003324F7">
      <w:pPr>
        <w:sectPr w:rsidR="003324F7">
          <w:pgSz w:w="11906" w:h="16838"/>
          <w:pgMar w:top="1470" w:right="851" w:bottom="1470" w:left="1134" w:header="1134" w:footer="1134" w:gutter="0"/>
          <w:cols w:space="708"/>
          <w:docGrid w:linePitch="360"/>
        </w:sectPr>
      </w:pPr>
    </w:p>
    <w:p w14:paraId="72602E1D" w14:textId="77777777" w:rsidR="003324F7" w:rsidRDefault="003324F7">
      <w:pPr>
        <w:pageBreakBefore/>
        <w:spacing w:before="360" w:after="240"/>
        <w:jc w:val="center"/>
        <w:rPr>
          <w:rFonts w:ascii="Arial Black" w:hAnsi="Arial Black" w:cs="Arial"/>
          <w:b/>
          <w:bCs/>
          <w:sz w:val="40"/>
        </w:rPr>
        <w:sectPr w:rsidR="003324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567" w:footer="567" w:gutter="0"/>
          <w:cols w:space="708"/>
          <w:docGrid w:linePitch="360"/>
        </w:sectPr>
      </w:pPr>
      <w:r>
        <w:rPr>
          <w:rFonts w:ascii="Arial Black" w:hAnsi="Arial Black" w:cs="Arial"/>
          <w:b/>
          <w:bCs/>
          <w:sz w:val="40"/>
        </w:rPr>
        <w:lastRenderedPageBreak/>
        <w:t>Obsah:</w:t>
      </w:r>
    </w:p>
    <w:p w14:paraId="6ED6043F" w14:textId="77777777" w:rsidR="00F1117B" w:rsidRDefault="00423BE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fldChar w:fldCharType="begin"/>
      </w:r>
      <w:r w:rsidR="003324F7">
        <w:instrText xml:space="preserve"> TOC </w:instrText>
      </w:r>
      <w:r>
        <w:fldChar w:fldCharType="separate"/>
      </w:r>
      <w:r w:rsidR="00F1117B">
        <w:rPr>
          <w:noProof/>
        </w:rPr>
        <w:t>1</w:t>
      </w:r>
      <w:r w:rsidR="00F1117B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="00F1117B">
        <w:rPr>
          <w:noProof/>
        </w:rPr>
        <w:t>SPOLEČNÁ USTANOVENÍ</w:t>
      </w:r>
      <w:r w:rsidR="00F1117B">
        <w:rPr>
          <w:noProof/>
        </w:rPr>
        <w:tab/>
      </w:r>
      <w:r>
        <w:rPr>
          <w:noProof/>
        </w:rPr>
        <w:fldChar w:fldCharType="begin"/>
      </w:r>
      <w:r w:rsidR="00F1117B">
        <w:rPr>
          <w:noProof/>
        </w:rPr>
        <w:instrText xml:space="preserve"> PAGEREF _Toc378014651 \h </w:instrText>
      </w:r>
      <w:r>
        <w:rPr>
          <w:noProof/>
        </w:rPr>
      </w:r>
      <w:r>
        <w:rPr>
          <w:noProof/>
        </w:rPr>
        <w:fldChar w:fldCharType="separate"/>
      </w:r>
      <w:r w:rsidR="00F1117B">
        <w:rPr>
          <w:noProof/>
        </w:rPr>
        <w:t>3</w:t>
      </w:r>
      <w:r>
        <w:rPr>
          <w:noProof/>
        </w:rPr>
        <w:fldChar w:fldCharType="end"/>
      </w:r>
    </w:p>
    <w:p w14:paraId="236DCC84" w14:textId="77777777" w:rsidR="00F1117B" w:rsidRDefault="00F111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Ustanovení pro jednotlivé turnaje</w:t>
      </w:r>
      <w:r>
        <w:rPr>
          <w:noProof/>
        </w:rPr>
        <w:tab/>
      </w:r>
      <w:r w:rsidR="00423BEC">
        <w:rPr>
          <w:noProof/>
        </w:rPr>
        <w:fldChar w:fldCharType="begin"/>
      </w:r>
      <w:r>
        <w:rPr>
          <w:noProof/>
        </w:rPr>
        <w:instrText xml:space="preserve"> PAGEREF _Toc378014667 \h </w:instrText>
      </w:r>
      <w:r w:rsidR="00423BEC">
        <w:rPr>
          <w:noProof/>
        </w:rPr>
      </w:r>
      <w:r w:rsidR="00423BEC">
        <w:rPr>
          <w:noProof/>
        </w:rPr>
        <w:fldChar w:fldCharType="separate"/>
      </w:r>
      <w:r>
        <w:rPr>
          <w:noProof/>
        </w:rPr>
        <w:t>5</w:t>
      </w:r>
      <w:r w:rsidR="00423BEC">
        <w:rPr>
          <w:noProof/>
        </w:rPr>
        <w:fldChar w:fldCharType="end"/>
      </w:r>
    </w:p>
    <w:p w14:paraId="464B9F85" w14:textId="77777777" w:rsidR="00F1117B" w:rsidRDefault="00F111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Závěrečná a přechodná ustanovení</w:t>
      </w:r>
      <w:r>
        <w:rPr>
          <w:noProof/>
        </w:rPr>
        <w:tab/>
      </w:r>
      <w:r w:rsidR="00423BEC">
        <w:rPr>
          <w:noProof/>
        </w:rPr>
        <w:fldChar w:fldCharType="begin"/>
      </w:r>
      <w:r>
        <w:rPr>
          <w:noProof/>
        </w:rPr>
        <w:instrText xml:space="preserve"> PAGEREF _Toc378014681 \h </w:instrText>
      </w:r>
      <w:r w:rsidR="00423BEC">
        <w:rPr>
          <w:noProof/>
        </w:rPr>
      </w:r>
      <w:r w:rsidR="00423BEC">
        <w:rPr>
          <w:noProof/>
        </w:rPr>
        <w:fldChar w:fldCharType="separate"/>
      </w:r>
      <w:r>
        <w:rPr>
          <w:noProof/>
        </w:rPr>
        <w:t>7</w:t>
      </w:r>
      <w:r w:rsidR="00423BEC">
        <w:rPr>
          <w:noProof/>
        </w:rPr>
        <w:fldChar w:fldCharType="end"/>
      </w:r>
    </w:p>
    <w:p w14:paraId="5E339AAA" w14:textId="77777777" w:rsidR="00F1117B" w:rsidRDefault="00F111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Přílohy</w:t>
      </w:r>
      <w:r>
        <w:rPr>
          <w:noProof/>
        </w:rPr>
        <w:tab/>
      </w:r>
      <w:r w:rsidR="00423BEC">
        <w:rPr>
          <w:noProof/>
        </w:rPr>
        <w:fldChar w:fldCharType="begin"/>
      </w:r>
      <w:r>
        <w:rPr>
          <w:noProof/>
        </w:rPr>
        <w:instrText xml:space="preserve"> PAGEREF _Toc378014684 \h </w:instrText>
      </w:r>
      <w:r w:rsidR="00423BEC">
        <w:rPr>
          <w:noProof/>
        </w:rPr>
      </w:r>
      <w:r w:rsidR="00423BEC">
        <w:rPr>
          <w:noProof/>
        </w:rPr>
        <w:fldChar w:fldCharType="separate"/>
      </w:r>
      <w:r>
        <w:rPr>
          <w:noProof/>
        </w:rPr>
        <w:t>7</w:t>
      </w:r>
      <w:r w:rsidR="00423BEC">
        <w:rPr>
          <w:noProof/>
        </w:rPr>
        <w:fldChar w:fldCharType="end"/>
      </w:r>
    </w:p>
    <w:p w14:paraId="7CC1546E" w14:textId="77777777" w:rsidR="003324F7" w:rsidRDefault="00423BEC">
      <w:pPr>
        <w:pStyle w:val="Obsah1"/>
        <w:tabs>
          <w:tab w:val="clear" w:pos="9910"/>
          <w:tab w:val="right" w:leader="dot" w:pos="9921"/>
        </w:tabs>
        <w:sectPr w:rsidR="003324F7">
          <w:type w:val="continuous"/>
          <w:pgSz w:w="11906" w:h="16838"/>
          <w:pgMar w:top="1134" w:right="851" w:bottom="1134" w:left="1134" w:header="567" w:footer="567" w:gutter="0"/>
          <w:cols w:space="708"/>
          <w:docGrid w:linePitch="360"/>
        </w:sectPr>
      </w:pPr>
      <w:r>
        <w:fldChar w:fldCharType="end"/>
      </w:r>
    </w:p>
    <w:p w14:paraId="1FD0F6A6" w14:textId="77777777" w:rsidR="003324F7" w:rsidRDefault="003324F7">
      <w:pPr>
        <w:spacing w:before="360" w:after="240"/>
        <w:jc w:val="left"/>
      </w:pPr>
      <w:r>
        <w:t xml:space="preserve">   </w:t>
      </w:r>
    </w:p>
    <w:p w14:paraId="2E930D5B" w14:textId="77777777" w:rsidR="003324F7" w:rsidRDefault="003324F7">
      <w:pPr>
        <w:pStyle w:val="Nadpis1"/>
        <w:pageBreakBefore/>
      </w:pPr>
      <w:bookmarkStart w:id="0" w:name="_Toc378014651"/>
      <w:r>
        <w:lastRenderedPageBreak/>
        <w:t>SPOLEČNÁ USTANOVENÍ</w:t>
      </w:r>
      <w:bookmarkEnd w:id="0"/>
    </w:p>
    <w:p w14:paraId="5A7427BC" w14:textId="77777777" w:rsidR="003324F7" w:rsidRDefault="003324F7">
      <w:pPr>
        <w:pStyle w:val="Nadpis2"/>
      </w:pPr>
      <w:bookmarkStart w:id="1" w:name="_Toc378014652"/>
      <w:r>
        <w:t>Působnost rozpisu</w:t>
      </w:r>
      <w:bookmarkEnd w:id="1"/>
    </w:p>
    <w:p w14:paraId="352542AC" w14:textId="77777777" w:rsidR="003324F7" w:rsidRDefault="003324F7">
      <w:pPr>
        <w:ind w:left="720"/>
      </w:pPr>
      <w:r>
        <w:t>Tento rozpis (dále jen Rozpis) je platný pro seriál jednorázových soutěží Poháru žen ČNS.</w:t>
      </w:r>
    </w:p>
    <w:p w14:paraId="717B7F1F" w14:textId="77777777" w:rsidR="003324F7" w:rsidRDefault="003324F7">
      <w:pPr>
        <w:ind w:left="720"/>
      </w:pPr>
    </w:p>
    <w:p w14:paraId="29C8C2C5" w14:textId="77777777" w:rsidR="003324F7" w:rsidRDefault="003324F7">
      <w:pPr>
        <w:pStyle w:val="Nadpis2"/>
      </w:pPr>
      <w:bookmarkStart w:id="2" w:name="_Toc378014653"/>
      <w:r>
        <w:t>Název soutěže</w:t>
      </w:r>
      <w:bookmarkEnd w:id="2"/>
    </w:p>
    <w:p w14:paraId="15E4D8CF" w14:textId="1FD7A379" w:rsidR="003324F7" w:rsidRDefault="003324F7">
      <w:pPr>
        <w:ind w:left="720"/>
      </w:pPr>
      <w:r>
        <w:t>„Pohár žen ČNS 20</w:t>
      </w:r>
      <w:r w:rsidR="00586319">
        <w:t>2</w:t>
      </w:r>
      <w:r w:rsidR="00974E82">
        <w:t>1</w:t>
      </w:r>
      <w:r w:rsidR="00471966">
        <w:t xml:space="preserve"> </w:t>
      </w:r>
      <w:r>
        <w:t>“</w:t>
      </w:r>
    </w:p>
    <w:p w14:paraId="075E3D7E" w14:textId="77777777" w:rsidR="003324F7" w:rsidRDefault="003324F7">
      <w:pPr>
        <w:ind w:left="720"/>
      </w:pPr>
      <w:r>
        <w:t>Jednotlivé turnaje soutěže mohou nést pořadatelem stanovený název, vždy však musí být uváděn současně s názvem soutěže.</w:t>
      </w:r>
    </w:p>
    <w:p w14:paraId="4569B868" w14:textId="77777777" w:rsidR="003324F7" w:rsidRDefault="003324F7">
      <w:pPr>
        <w:ind w:left="720"/>
      </w:pPr>
    </w:p>
    <w:p w14:paraId="03D43903" w14:textId="77777777" w:rsidR="003324F7" w:rsidRDefault="003324F7">
      <w:pPr>
        <w:pStyle w:val="Nadpis2"/>
      </w:pPr>
      <w:bookmarkStart w:id="3" w:name="_Toc378014654"/>
      <w:r>
        <w:t>Nadřízené a související předpisy</w:t>
      </w:r>
      <w:bookmarkEnd w:id="3"/>
    </w:p>
    <w:p w14:paraId="7F9BE9A6" w14:textId="77777777" w:rsidR="003324F7" w:rsidRDefault="003324F7">
      <w:pPr>
        <w:numPr>
          <w:ilvl w:val="0"/>
          <w:numId w:val="6"/>
        </w:numPr>
      </w:pPr>
      <w:r>
        <w:t>Stanovy ČNS vč. dodatků (dále jen Stanovy)</w:t>
      </w:r>
    </w:p>
    <w:p w14:paraId="1B5F8309" w14:textId="77777777" w:rsidR="003324F7" w:rsidRDefault="003324F7">
      <w:pPr>
        <w:numPr>
          <w:ilvl w:val="0"/>
          <w:numId w:val="6"/>
        </w:numPr>
      </w:pPr>
      <w:r>
        <w:t>Soutěžní řád ČNS vč. dodatků (dále jen SŘ)</w:t>
      </w:r>
    </w:p>
    <w:p w14:paraId="3A32C251" w14:textId="77777777" w:rsidR="003324F7" w:rsidRDefault="003324F7">
      <w:pPr>
        <w:numPr>
          <w:ilvl w:val="0"/>
          <w:numId w:val="6"/>
        </w:numPr>
      </w:pPr>
      <w:r>
        <w:t xml:space="preserve">Pravidla </w:t>
      </w:r>
      <w:r w:rsidR="007A284B">
        <w:t>ČNS</w:t>
      </w:r>
      <w:r>
        <w:t xml:space="preserve"> (dále jen Pravidla)</w:t>
      </w:r>
    </w:p>
    <w:p w14:paraId="4855734B" w14:textId="77777777" w:rsidR="003324F7" w:rsidRDefault="003324F7">
      <w:pPr>
        <w:numPr>
          <w:ilvl w:val="0"/>
          <w:numId w:val="6"/>
        </w:numPr>
      </w:pPr>
      <w:r>
        <w:t>Disciplinární řád ČNS vč. dodatků (dále jen DŘ)</w:t>
      </w:r>
    </w:p>
    <w:p w14:paraId="1134E43B" w14:textId="77777777" w:rsidR="003324F7" w:rsidRDefault="003324F7">
      <w:pPr>
        <w:numPr>
          <w:ilvl w:val="0"/>
          <w:numId w:val="6"/>
        </w:numPr>
      </w:pPr>
      <w:r>
        <w:t>Termínový kalendář ČNS</w:t>
      </w:r>
    </w:p>
    <w:p w14:paraId="3524790F" w14:textId="77777777" w:rsidR="003324F7" w:rsidRDefault="003324F7">
      <w:pPr>
        <w:ind w:left="1080"/>
      </w:pPr>
    </w:p>
    <w:p w14:paraId="5345152E" w14:textId="77777777" w:rsidR="003324F7" w:rsidRDefault="003324F7">
      <w:pPr>
        <w:pStyle w:val="Nadpis3"/>
      </w:pPr>
      <w:bookmarkStart w:id="4" w:name="_Toc378014655"/>
      <w:r>
        <w:t>Upřesnění</w:t>
      </w:r>
      <w:bookmarkEnd w:id="4"/>
      <w:r>
        <w:t xml:space="preserve"> </w:t>
      </w:r>
    </w:p>
    <w:p w14:paraId="1C4A72A9" w14:textId="77777777" w:rsidR="003324F7" w:rsidRDefault="003324F7">
      <w:pPr>
        <w:numPr>
          <w:ilvl w:val="0"/>
          <w:numId w:val="7"/>
        </w:numPr>
      </w:pPr>
      <w:r>
        <w:t>hraje se na 3 dopady (dvojice nebo trojice)</w:t>
      </w:r>
    </w:p>
    <w:p w14:paraId="6F1D74EA" w14:textId="77777777" w:rsidR="003324F7" w:rsidRDefault="003324F7">
      <w:pPr>
        <w:numPr>
          <w:ilvl w:val="0"/>
          <w:numId w:val="7"/>
        </w:numPr>
      </w:pPr>
      <w:r>
        <w:t xml:space="preserve">zápas se hraje na 2 sety nebo 2 vítězné sety ve skupinovém hracím systému, </w:t>
      </w:r>
      <w:r>
        <w:br/>
        <w:t>na 2 vítězné sety ve vyřazovacím hracím systému</w:t>
      </w:r>
    </w:p>
    <w:p w14:paraId="581B25B3" w14:textId="77777777" w:rsidR="003324F7" w:rsidRDefault="003324F7"/>
    <w:p w14:paraId="24822510" w14:textId="77777777" w:rsidR="003324F7" w:rsidRDefault="003324F7">
      <w:pPr>
        <w:pStyle w:val="Nadpis2"/>
      </w:pPr>
      <w:bookmarkStart w:id="5" w:name="_Toc378014656"/>
      <w:r>
        <w:t>Řídící orgán soutěže</w:t>
      </w:r>
      <w:bookmarkEnd w:id="5"/>
      <w:r>
        <w:t xml:space="preserve"> </w:t>
      </w:r>
    </w:p>
    <w:p w14:paraId="2FD492E8" w14:textId="77777777" w:rsidR="003324F7" w:rsidRDefault="003324F7" w:rsidP="000F54A3">
      <w:pPr>
        <w:ind w:left="-709" w:firstLine="1418"/>
      </w:pPr>
      <w:r>
        <w:t>STK</w:t>
      </w:r>
      <w:r w:rsidR="00484772">
        <w:t xml:space="preserve"> </w:t>
      </w:r>
      <w:r>
        <w:t>ČNS pověřuje řízením Poháru žen 20</w:t>
      </w:r>
      <w:r w:rsidR="0061382B">
        <w:t>2</w:t>
      </w:r>
      <w:r w:rsidR="00A8460A">
        <w:t>1</w:t>
      </w:r>
      <w:r>
        <w:t xml:space="preserve"> Komisi žen:</w:t>
      </w:r>
    </w:p>
    <w:p w14:paraId="09149BB0" w14:textId="77777777" w:rsidR="003324F7" w:rsidRPr="004B1A7B" w:rsidRDefault="003324F7" w:rsidP="003A15B8">
      <w:pPr>
        <w:ind w:left="709" w:firstLine="11"/>
        <w:rPr>
          <w:sz w:val="28"/>
          <w:szCs w:val="28"/>
        </w:rPr>
      </w:pPr>
      <w:r w:rsidRPr="004B1A7B">
        <w:rPr>
          <w:sz w:val="28"/>
          <w:szCs w:val="28"/>
        </w:rPr>
        <w:t>Kontakty:</w:t>
      </w:r>
    </w:p>
    <w:p w14:paraId="76A55466" w14:textId="77777777" w:rsidR="003324F7" w:rsidRDefault="003324F7" w:rsidP="003A15B8">
      <w:pPr>
        <w:ind w:left="709"/>
        <w:rPr>
          <w:b/>
          <w:sz w:val="28"/>
          <w:szCs w:val="28"/>
        </w:rPr>
      </w:pPr>
      <w:r w:rsidRPr="00DD2C00">
        <w:rPr>
          <w:b/>
          <w:sz w:val="28"/>
          <w:szCs w:val="28"/>
        </w:rPr>
        <w:t xml:space="preserve">e-mail: </w:t>
      </w:r>
      <w:hyperlink r:id="rId15" w:history="1">
        <w:r w:rsidRPr="00DD2C00">
          <w:rPr>
            <w:rStyle w:val="Hypertextovodkaz"/>
            <w:b/>
            <w:sz w:val="28"/>
            <w:szCs w:val="28"/>
          </w:rPr>
          <w:t>vladimira.voithova@seznam.cz</w:t>
        </w:r>
      </w:hyperlink>
      <w:r>
        <w:rPr>
          <w:b/>
          <w:sz w:val="28"/>
          <w:szCs w:val="28"/>
        </w:rPr>
        <w:t xml:space="preserve">, mob: </w:t>
      </w:r>
      <w:r w:rsidRPr="00DD2C00">
        <w:rPr>
          <w:b/>
          <w:sz w:val="28"/>
          <w:szCs w:val="28"/>
        </w:rPr>
        <w:t>602 649</w:t>
      </w:r>
      <w:r>
        <w:rPr>
          <w:b/>
          <w:sz w:val="28"/>
          <w:szCs w:val="28"/>
        </w:rPr>
        <w:t> </w:t>
      </w:r>
      <w:r w:rsidRPr="00DD2C00">
        <w:rPr>
          <w:b/>
          <w:sz w:val="28"/>
          <w:szCs w:val="28"/>
        </w:rPr>
        <w:t>952</w:t>
      </w:r>
    </w:p>
    <w:p w14:paraId="3FA3C65D" w14:textId="77777777" w:rsidR="003324F7" w:rsidRDefault="003324F7" w:rsidP="003A15B8">
      <w:pPr>
        <w:ind w:left="709"/>
        <w:rPr>
          <w:b/>
          <w:sz w:val="28"/>
          <w:szCs w:val="28"/>
        </w:rPr>
      </w:pPr>
      <w:r w:rsidRPr="00DD2C00">
        <w:rPr>
          <w:b/>
          <w:sz w:val="28"/>
          <w:szCs w:val="28"/>
        </w:rPr>
        <w:t xml:space="preserve">e-mail: </w:t>
      </w:r>
      <w:r w:rsidR="00A8460A" w:rsidRPr="00A8460A">
        <w:rPr>
          <w:rStyle w:val="Hypertextovodkaz"/>
          <w:b/>
          <w:sz w:val="28"/>
          <w:szCs w:val="28"/>
        </w:rPr>
        <w:t>matacermakova@seznam.cz</w:t>
      </w:r>
      <w:r>
        <w:rPr>
          <w:b/>
          <w:sz w:val="28"/>
          <w:szCs w:val="28"/>
        </w:rPr>
        <w:t xml:space="preserve">, mob: </w:t>
      </w:r>
      <w:r w:rsidR="00A8460A">
        <w:rPr>
          <w:b/>
          <w:sz w:val="28"/>
          <w:szCs w:val="28"/>
        </w:rPr>
        <w:t>603 333 324</w:t>
      </w:r>
    </w:p>
    <w:p w14:paraId="08FDBAA0" w14:textId="77777777" w:rsidR="003324F7" w:rsidRDefault="003324F7"/>
    <w:p w14:paraId="08ED41A1" w14:textId="77777777" w:rsidR="003324F7" w:rsidRDefault="003324F7">
      <w:pPr>
        <w:pStyle w:val="Nadpis3"/>
      </w:pPr>
      <w:bookmarkStart w:id="6" w:name="_Toc378014657"/>
      <w:r>
        <w:t>Hlavní povinnosti řídícího orgánu</w:t>
      </w:r>
      <w:bookmarkEnd w:id="6"/>
    </w:p>
    <w:p w14:paraId="10FB6521" w14:textId="77777777" w:rsidR="003324F7" w:rsidRDefault="002C5DFB">
      <w:pPr>
        <w:numPr>
          <w:ilvl w:val="0"/>
          <w:numId w:val="9"/>
        </w:numPr>
      </w:pPr>
      <w:r>
        <w:t>zveřejnit</w:t>
      </w:r>
      <w:r w:rsidR="003324F7">
        <w:t xml:space="preserve"> na stránk</w:t>
      </w:r>
      <w:r>
        <w:t>ách</w:t>
      </w:r>
      <w:r w:rsidR="003324F7">
        <w:t xml:space="preserve"> ČNS rozpis (včetně příloh) Poháru žen ČNS</w:t>
      </w:r>
    </w:p>
    <w:p w14:paraId="176359D7" w14:textId="77777777" w:rsidR="003324F7" w:rsidRDefault="003324F7" w:rsidP="003A15B8">
      <w:pPr>
        <w:numPr>
          <w:ilvl w:val="0"/>
          <w:numId w:val="9"/>
        </w:numPr>
      </w:pPr>
      <w:r>
        <w:t xml:space="preserve">zajišťovat a vyřizovat přihlášky družstev do celého seriálu </w:t>
      </w:r>
    </w:p>
    <w:p w14:paraId="597A3F15" w14:textId="77777777" w:rsidR="003324F7" w:rsidRDefault="003324F7" w:rsidP="003A15B8">
      <w:pPr>
        <w:numPr>
          <w:ilvl w:val="0"/>
          <w:numId w:val="9"/>
        </w:numPr>
        <w:suppressAutoHyphens w:val="0"/>
      </w:pPr>
      <w:r>
        <w:t>zveřejnit na stránk</w:t>
      </w:r>
      <w:r w:rsidR="002C5DFB">
        <w:t>ách</w:t>
      </w:r>
      <w:r>
        <w:t xml:space="preserve"> ČNS seznam družstev Poháru žen ČNS</w:t>
      </w:r>
    </w:p>
    <w:p w14:paraId="41D2E863" w14:textId="77777777" w:rsidR="003324F7" w:rsidRDefault="003324F7">
      <w:pPr>
        <w:numPr>
          <w:ilvl w:val="0"/>
          <w:numId w:val="9"/>
        </w:numPr>
      </w:pPr>
      <w:r>
        <w:t>organizovat, řídit a vyhodnocovat jednotlivé turnaje i celý seriál</w:t>
      </w:r>
    </w:p>
    <w:p w14:paraId="5329FD0C" w14:textId="77777777" w:rsidR="003324F7" w:rsidRDefault="003324F7">
      <w:pPr>
        <w:numPr>
          <w:ilvl w:val="0"/>
          <w:numId w:val="9"/>
        </w:numPr>
      </w:pPr>
      <w:r>
        <w:t>rozhodovat o sankcích</w:t>
      </w:r>
    </w:p>
    <w:p w14:paraId="0CDDA275" w14:textId="77777777" w:rsidR="003324F7" w:rsidRDefault="002C5DFB" w:rsidP="003A15B8">
      <w:pPr>
        <w:numPr>
          <w:ilvl w:val="0"/>
          <w:numId w:val="9"/>
        </w:numPr>
        <w:suppressAutoHyphens w:val="0"/>
      </w:pPr>
      <w:r>
        <w:t xml:space="preserve">zveřejnit na </w:t>
      </w:r>
      <w:r w:rsidR="003324F7" w:rsidRPr="00497A4F">
        <w:t>stránkách ČNS nejpozději 2 týdny před konáním</w:t>
      </w:r>
      <w:r w:rsidR="003324F7" w:rsidRPr="00EB3523">
        <w:t xml:space="preserve"> </w:t>
      </w:r>
      <w:r w:rsidR="003324F7">
        <w:t xml:space="preserve">každého </w:t>
      </w:r>
      <w:r w:rsidR="003324F7" w:rsidRPr="00EB3523">
        <w:t>turnaje</w:t>
      </w:r>
      <w:r w:rsidR="003324F7">
        <w:t xml:space="preserve"> propozice turnaje dle Rozpisu </w:t>
      </w:r>
    </w:p>
    <w:p w14:paraId="2DAE27F7" w14:textId="77777777" w:rsidR="003324F7" w:rsidRDefault="003324F7"/>
    <w:p w14:paraId="0D3FF0D2" w14:textId="77777777" w:rsidR="000F54A3" w:rsidRDefault="000F54A3"/>
    <w:p w14:paraId="690663B4" w14:textId="77777777" w:rsidR="000F54A3" w:rsidRDefault="000F54A3"/>
    <w:p w14:paraId="352BF22B" w14:textId="77777777" w:rsidR="000F54A3" w:rsidRDefault="000F54A3"/>
    <w:p w14:paraId="71F6262C" w14:textId="77777777" w:rsidR="003324F7" w:rsidRDefault="003324F7">
      <w:pPr>
        <w:pStyle w:val="Nadpis2"/>
      </w:pPr>
      <w:bookmarkStart w:id="7" w:name="_Toc378014658"/>
      <w:r>
        <w:lastRenderedPageBreak/>
        <w:t>Pořadatel</w:t>
      </w:r>
      <w:bookmarkEnd w:id="7"/>
    </w:p>
    <w:p w14:paraId="0B235BED" w14:textId="77777777" w:rsidR="00F1117B" w:rsidRDefault="003324F7" w:rsidP="003A15B8">
      <w:pPr>
        <w:ind w:left="720"/>
      </w:pPr>
      <w:r>
        <w:t xml:space="preserve">Komisí žen </w:t>
      </w:r>
      <w:r w:rsidR="007A284B">
        <w:t>pověřený</w:t>
      </w:r>
      <w:r>
        <w:t xml:space="preserve"> </w:t>
      </w:r>
      <w:r w:rsidRPr="00EB3523">
        <w:t>subjekt k uspořádání příslušného turnaje</w:t>
      </w:r>
      <w:r>
        <w:t xml:space="preserve"> schválený tímto Rozpisem</w:t>
      </w:r>
      <w:r w:rsidRPr="00EB3523">
        <w:t>.</w:t>
      </w:r>
      <w:r>
        <w:t xml:space="preserve"> </w:t>
      </w:r>
    </w:p>
    <w:p w14:paraId="668A42FA" w14:textId="77777777" w:rsidR="003324F7" w:rsidRDefault="003324F7" w:rsidP="003A15B8">
      <w:pPr>
        <w:ind w:left="720"/>
      </w:pPr>
      <w:r w:rsidRPr="00EB3523">
        <w:t xml:space="preserve">Pro účely přesného popisu soutěže vydává </w:t>
      </w:r>
      <w:r>
        <w:t>p</w:t>
      </w:r>
      <w:r w:rsidRPr="00EB3523">
        <w:t xml:space="preserve">ropozice </w:t>
      </w:r>
      <w:r>
        <w:t>turnaje</w:t>
      </w:r>
      <w:r w:rsidRPr="00EB3523">
        <w:t xml:space="preserve">. </w:t>
      </w:r>
    </w:p>
    <w:p w14:paraId="61384D48" w14:textId="77777777" w:rsidR="000F54A3" w:rsidRDefault="000F54A3" w:rsidP="003A15B8">
      <w:pPr>
        <w:ind w:left="720"/>
      </w:pPr>
    </w:p>
    <w:p w14:paraId="47F9A28A" w14:textId="77777777" w:rsidR="003324F7" w:rsidRDefault="003324F7">
      <w:pPr>
        <w:pStyle w:val="Nadpis3"/>
      </w:pPr>
      <w:bookmarkStart w:id="8" w:name="_Toc378014659"/>
      <w:r>
        <w:t>Hlavní povinnosti pořadatele</w:t>
      </w:r>
      <w:bookmarkEnd w:id="8"/>
    </w:p>
    <w:p w14:paraId="4EDD6ABD" w14:textId="77777777" w:rsidR="003324F7" w:rsidRDefault="003324F7">
      <w:pPr>
        <w:numPr>
          <w:ilvl w:val="0"/>
          <w:numId w:val="4"/>
        </w:numPr>
      </w:pPr>
      <w:r>
        <w:t xml:space="preserve">uspořádat turnaj seriálu v rozsahu, daném s Komisí žen uzavřenou </w:t>
      </w:r>
      <w:r w:rsidR="005E3375">
        <w:t>Smlouvou</w:t>
      </w:r>
      <w:r>
        <w:t xml:space="preserve"> </w:t>
      </w:r>
      <w:r>
        <w:br/>
        <w:t>o zabezpečení pořadatelství turnaje Poháru žen ČNS</w:t>
      </w:r>
      <w:r w:rsidR="007A284B">
        <w:t xml:space="preserve"> 20</w:t>
      </w:r>
      <w:r w:rsidR="0061382B">
        <w:t>2</w:t>
      </w:r>
      <w:r w:rsidR="00A8460A">
        <w:t>1</w:t>
      </w:r>
    </w:p>
    <w:p w14:paraId="1F54B000" w14:textId="77777777" w:rsidR="003324F7" w:rsidRDefault="003324F7">
      <w:pPr>
        <w:numPr>
          <w:ilvl w:val="0"/>
          <w:numId w:val="4"/>
        </w:numPr>
      </w:pPr>
      <w:r>
        <w:t>zaslat řídícímu orgánu</w:t>
      </w:r>
      <w:r w:rsidR="005E3375">
        <w:t xml:space="preserve"> soutěže na e-mail </w:t>
      </w:r>
      <w:r w:rsidR="00312764" w:rsidRPr="00312764">
        <w:rPr>
          <w:rStyle w:val="Hypertextovodkaz"/>
        </w:rPr>
        <w:t>vl</w:t>
      </w:r>
      <w:hyperlink r:id="rId16" w:history="1">
        <w:r w:rsidR="00137E52">
          <w:rPr>
            <w:rStyle w:val="Hypertextovodkaz"/>
          </w:rPr>
          <w:t>adimira.voithova@seznam.cz</w:t>
        </w:r>
      </w:hyperlink>
      <w:r w:rsidR="005E3375">
        <w:t xml:space="preserve"> a </w:t>
      </w:r>
      <w:bookmarkStart w:id="9" w:name="_Hlk72091067"/>
      <w:r w:rsidR="00A8460A" w:rsidRPr="00A8460A">
        <w:rPr>
          <w:rStyle w:val="Hypertextovodkaz"/>
        </w:rPr>
        <w:t>matacermakova@seznam.cz</w:t>
      </w:r>
      <w:bookmarkEnd w:id="9"/>
      <w:r w:rsidR="005E3375">
        <w:t xml:space="preserve"> </w:t>
      </w:r>
      <w:r>
        <w:t xml:space="preserve">propozice nejpozději </w:t>
      </w:r>
      <w:r w:rsidR="00A8460A">
        <w:t>2</w:t>
      </w:r>
      <w:r>
        <w:t xml:space="preserve"> týdny před konáním turnaje </w:t>
      </w:r>
      <w:r w:rsidR="005E3375">
        <w:br/>
      </w:r>
      <w:r>
        <w:t>ke schválení</w:t>
      </w:r>
    </w:p>
    <w:p w14:paraId="0EF0B397" w14:textId="77777777" w:rsidR="003324F7" w:rsidRPr="000B697D" w:rsidRDefault="003324F7">
      <w:pPr>
        <w:numPr>
          <w:ilvl w:val="0"/>
          <w:numId w:val="4"/>
        </w:numPr>
      </w:pPr>
      <w:r w:rsidRPr="000B697D">
        <w:t xml:space="preserve">zaslat zástupci Komise žen na e-mail </w:t>
      </w:r>
      <w:hyperlink r:id="rId17" w:history="1">
        <w:r w:rsidRPr="000B697D">
          <w:rPr>
            <w:rStyle w:val="Hypertextovodkaz"/>
          </w:rPr>
          <w:t>vladimira.voithova@seznam.cz</w:t>
        </w:r>
      </w:hyperlink>
      <w:r w:rsidR="007A284B">
        <w:t xml:space="preserve"> a </w:t>
      </w:r>
      <w:r w:rsidR="00A8460A" w:rsidRPr="005122FA">
        <w:rPr>
          <w:rStyle w:val="Hypertextovodkaz"/>
        </w:rPr>
        <w:t>matacermakova@seznam.cz</w:t>
      </w:r>
      <w:r w:rsidR="007A284B" w:rsidRPr="00A8460A">
        <w:t xml:space="preserve"> </w:t>
      </w:r>
      <w:r w:rsidR="005122FA">
        <w:t xml:space="preserve">jmenný </w:t>
      </w:r>
      <w:r w:rsidRPr="000B697D">
        <w:t xml:space="preserve">seznam všech účastníků turnaje </w:t>
      </w:r>
    </w:p>
    <w:p w14:paraId="43265530" w14:textId="77777777" w:rsidR="003324F7" w:rsidRPr="001C2EAE" w:rsidRDefault="003324F7">
      <w:pPr>
        <w:numPr>
          <w:ilvl w:val="0"/>
          <w:numId w:val="4"/>
        </w:numPr>
        <w:rPr>
          <w:color w:val="0000FF"/>
          <w:u w:val="single"/>
        </w:rPr>
      </w:pPr>
      <w:r w:rsidRPr="00063267">
        <w:t>oznámit výsledky</w:t>
      </w:r>
      <w:r>
        <w:t xml:space="preserve"> turnaje zástupci Komise žen na e-mail  </w:t>
      </w:r>
      <w:hyperlink r:id="rId18" w:history="1">
        <w:r w:rsidR="007A284B" w:rsidRPr="000B697D">
          <w:rPr>
            <w:rStyle w:val="Hypertextovodkaz"/>
          </w:rPr>
          <w:t>vladimira.voithova@seznam.cz</w:t>
        </w:r>
      </w:hyperlink>
      <w:r w:rsidR="007A284B">
        <w:t xml:space="preserve"> </w:t>
      </w:r>
      <w:r w:rsidR="007A284B" w:rsidRPr="00A8460A">
        <w:rPr>
          <w:rStyle w:val="Hypertextovodkaz"/>
        </w:rPr>
        <w:t xml:space="preserve">a </w:t>
      </w:r>
      <w:r w:rsidR="00A8460A" w:rsidRPr="00A8460A">
        <w:rPr>
          <w:rStyle w:val="Hypertextovodkaz"/>
        </w:rPr>
        <w:t>matacermakova@seznam.cz</w:t>
      </w:r>
      <w:r w:rsidR="007A284B">
        <w:t xml:space="preserve"> </w:t>
      </w:r>
      <w:r w:rsidR="007A284B" w:rsidRPr="000B697D">
        <w:t xml:space="preserve"> </w:t>
      </w:r>
    </w:p>
    <w:p w14:paraId="309EE828" w14:textId="77777777" w:rsidR="00A8460A" w:rsidRDefault="003324F7" w:rsidP="00A8460A">
      <w:pPr>
        <w:numPr>
          <w:ilvl w:val="0"/>
          <w:numId w:val="4"/>
        </w:numPr>
      </w:pPr>
      <w:r>
        <w:t xml:space="preserve">zaslat článek o průběhu turnaje s fotografií ze hry a s vyhodnocením na e-mail </w:t>
      </w:r>
      <w:hyperlink r:id="rId19" w:history="1">
        <w:r w:rsidR="007A284B" w:rsidRPr="000B697D">
          <w:rPr>
            <w:rStyle w:val="Hypertextovodkaz"/>
          </w:rPr>
          <w:t>vladimira.voithova@seznam.cz</w:t>
        </w:r>
      </w:hyperlink>
      <w:r w:rsidR="007A284B">
        <w:t xml:space="preserve"> a </w:t>
      </w:r>
      <w:bookmarkStart w:id="10" w:name="_Toc378014660"/>
      <w:r w:rsidR="00A8460A" w:rsidRPr="00A8460A">
        <w:rPr>
          <w:rStyle w:val="Hypertextovodkaz"/>
        </w:rPr>
        <w:t>matacermakova@seznam.cz</w:t>
      </w:r>
      <w:r w:rsidR="00A8460A" w:rsidRPr="00A8460A">
        <w:t xml:space="preserve"> </w:t>
      </w:r>
    </w:p>
    <w:p w14:paraId="5B3D1894" w14:textId="77777777" w:rsidR="003324F7" w:rsidRDefault="00A8460A" w:rsidP="00A8460A">
      <w:pPr>
        <w:numPr>
          <w:ilvl w:val="0"/>
          <w:numId w:val="4"/>
        </w:numPr>
      </w:pPr>
      <w:r>
        <w:t>n</w:t>
      </w:r>
      <w:r w:rsidR="003324F7">
        <w:t>áležitosti pozvánky (propozice turnaje)</w:t>
      </w:r>
      <w:bookmarkEnd w:id="10"/>
    </w:p>
    <w:p w14:paraId="51E4BBA2" w14:textId="77777777" w:rsidR="003324F7" w:rsidRDefault="003324F7" w:rsidP="00192331">
      <w:pPr>
        <w:numPr>
          <w:ilvl w:val="0"/>
          <w:numId w:val="16"/>
        </w:numPr>
        <w:suppressAutoHyphens w:val="0"/>
      </w:pPr>
      <w:r>
        <w:t>datum, hodina a místo konání</w:t>
      </w:r>
    </w:p>
    <w:p w14:paraId="4EFF15D6" w14:textId="77777777" w:rsidR="003324F7" w:rsidRDefault="003324F7" w:rsidP="00192331">
      <w:pPr>
        <w:numPr>
          <w:ilvl w:val="0"/>
          <w:numId w:val="16"/>
        </w:numPr>
        <w:suppressAutoHyphens w:val="0"/>
      </w:pPr>
      <w:r>
        <w:t>hrací systém (dopady, disciplína)</w:t>
      </w:r>
    </w:p>
    <w:p w14:paraId="2AF5805F" w14:textId="77777777" w:rsidR="003324F7" w:rsidRDefault="003324F7" w:rsidP="00192331">
      <w:pPr>
        <w:numPr>
          <w:ilvl w:val="0"/>
          <w:numId w:val="16"/>
        </w:numPr>
        <w:suppressAutoHyphens w:val="0"/>
      </w:pPr>
      <w:r>
        <w:t>kontakt na pořadatele</w:t>
      </w:r>
    </w:p>
    <w:p w14:paraId="274A76E2" w14:textId="77777777" w:rsidR="003324F7" w:rsidRDefault="003324F7" w:rsidP="00192331">
      <w:pPr>
        <w:numPr>
          <w:ilvl w:val="0"/>
          <w:numId w:val="16"/>
        </w:numPr>
        <w:suppressAutoHyphens w:val="0"/>
      </w:pPr>
      <w:r>
        <w:t xml:space="preserve">termín přihlášek (nejpozději 1 týden před turnajem) </w:t>
      </w:r>
    </w:p>
    <w:p w14:paraId="6EBF82AE" w14:textId="77777777" w:rsidR="003324F7" w:rsidRDefault="003324F7" w:rsidP="002A4861">
      <w:pPr>
        <w:numPr>
          <w:ilvl w:val="0"/>
          <w:numId w:val="16"/>
        </w:numPr>
        <w:suppressAutoHyphens w:val="0"/>
        <w:ind w:left="1418" w:hanging="284"/>
      </w:pPr>
      <w:r>
        <w:t>označení „Pohár žen ČNS</w:t>
      </w:r>
      <w:r w:rsidR="007A284B">
        <w:t xml:space="preserve"> 20</w:t>
      </w:r>
      <w:r w:rsidR="0061382B">
        <w:t>2</w:t>
      </w:r>
      <w:r w:rsidR="00A8460A">
        <w:t>1</w:t>
      </w:r>
      <w:r>
        <w:t>“ (jednotlivé turnaje soutěže mohou nést pořadatelem stanovený název, vždy však musí být uváděn současně s názvem soutěže)</w:t>
      </w:r>
    </w:p>
    <w:p w14:paraId="44055176" w14:textId="77777777" w:rsidR="003324F7" w:rsidRDefault="003324F7" w:rsidP="001C2EAE">
      <w:pPr>
        <w:ind w:left="1080"/>
      </w:pPr>
    </w:p>
    <w:p w14:paraId="1B12E646" w14:textId="77777777" w:rsidR="003324F7" w:rsidRDefault="003324F7">
      <w:pPr>
        <w:pStyle w:val="Nadpis2"/>
      </w:pPr>
      <w:bookmarkStart w:id="11" w:name="_Toc378014661"/>
      <w:r>
        <w:t>Typ soutěže</w:t>
      </w:r>
      <w:bookmarkEnd w:id="11"/>
    </w:p>
    <w:p w14:paraId="3F18CD11" w14:textId="77777777" w:rsidR="003324F7" w:rsidRDefault="003324F7">
      <w:pPr>
        <w:ind w:left="720"/>
      </w:pPr>
      <w:r>
        <w:t>Seriál jednorázových soutěží, jehož vyhodnocení probíhá:</w:t>
      </w:r>
    </w:p>
    <w:p w14:paraId="357FE383" w14:textId="77777777" w:rsidR="003324F7" w:rsidRDefault="003324F7">
      <w:pPr>
        <w:numPr>
          <w:ilvl w:val="0"/>
          <w:numId w:val="14"/>
        </w:numPr>
      </w:pPr>
      <w:r>
        <w:t>samostatně za každý z jednorázových turnajů, vypsaných pro kategorii dvojic, trojic a singlu</w:t>
      </w:r>
    </w:p>
    <w:p w14:paraId="0647E65F" w14:textId="77777777" w:rsidR="003324F7" w:rsidRDefault="003324F7">
      <w:pPr>
        <w:numPr>
          <w:ilvl w:val="0"/>
          <w:numId w:val="14"/>
        </w:numPr>
      </w:pPr>
      <w:r>
        <w:t>kumulativně za výsledky v seriálu</w:t>
      </w:r>
    </w:p>
    <w:p w14:paraId="0F5D6C75" w14:textId="77777777" w:rsidR="003324F7" w:rsidRDefault="003324F7">
      <w:pPr>
        <w:ind w:left="1080"/>
        <w:rPr>
          <w:rFonts w:cs="Arial"/>
        </w:rPr>
      </w:pPr>
    </w:p>
    <w:p w14:paraId="0E1682D9" w14:textId="77777777" w:rsidR="003324F7" w:rsidRDefault="003324F7">
      <w:pPr>
        <w:pStyle w:val="Nadpis2"/>
      </w:pPr>
      <w:bookmarkStart w:id="12" w:name="_Toc378014662"/>
      <w:r>
        <w:t>Přihlášky do soutěže</w:t>
      </w:r>
      <w:bookmarkEnd w:id="12"/>
    </w:p>
    <w:p w14:paraId="10A6771B" w14:textId="77777777" w:rsidR="003324F7" w:rsidRDefault="003324F7">
      <w:pPr>
        <w:ind w:left="720"/>
      </w:pPr>
      <w:r>
        <w:t>Řádně vyplněnou přihlášku do Poháru žen ČNS 20</w:t>
      </w:r>
      <w:r w:rsidR="0061382B">
        <w:t>20</w:t>
      </w:r>
      <w:r>
        <w:t xml:space="preserve"> </w:t>
      </w:r>
      <w:r w:rsidR="00D00BB2">
        <w:t xml:space="preserve">oddíl zašle nebo osobně předá </w:t>
      </w:r>
      <w:r w:rsidR="00D00BB2" w:rsidRPr="00E31AA4">
        <w:rPr>
          <w:b/>
        </w:rPr>
        <w:t>do</w:t>
      </w:r>
      <w:r w:rsidR="00D00BB2">
        <w:t xml:space="preserve"> </w:t>
      </w:r>
      <w:r w:rsidR="00A8460A">
        <w:rPr>
          <w:b/>
        </w:rPr>
        <w:t>31</w:t>
      </w:r>
      <w:r w:rsidR="00D00BB2" w:rsidRPr="008663FB">
        <w:rPr>
          <w:b/>
        </w:rPr>
        <w:t xml:space="preserve">. </w:t>
      </w:r>
      <w:r w:rsidR="00A8460A">
        <w:rPr>
          <w:b/>
        </w:rPr>
        <w:t>5</w:t>
      </w:r>
      <w:r w:rsidR="00D00BB2" w:rsidRPr="008663FB">
        <w:rPr>
          <w:b/>
        </w:rPr>
        <w:t>. 20</w:t>
      </w:r>
      <w:r w:rsidR="0061382B">
        <w:rPr>
          <w:b/>
        </w:rPr>
        <w:t>2</w:t>
      </w:r>
      <w:r w:rsidR="00A8460A">
        <w:rPr>
          <w:b/>
        </w:rPr>
        <w:t>1</w:t>
      </w:r>
      <w:r w:rsidR="00D00BB2">
        <w:t xml:space="preserve"> (datum doručení) řídícímu orgánu soutěže (tj. Komisi žen). P</w:t>
      </w:r>
      <w:r>
        <w:t>řihlášky do jednotlivých turnajů (formulář viz příloha č. 2)</w:t>
      </w:r>
      <w:r w:rsidR="00D00BB2">
        <w:t xml:space="preserve"> se zasíl</w:t>
      </w:r>
      <w:r w:rsidR="000A47EB">
        <w:t>a</w:t>
      </w:r>
      <w:r w:rsidR="00D00BB2">
        <w:t>jí pořadateli turnaje</w:t>
      </w:r>
      <w:r>
        <w:t>.</w:t>
      </w:r>
    </w:p>
    <w:p w14:paraId="5D340A18" w14:textId="77777777" w:rsidR="003324F7" w:rsidRDefault="003324F7">
      <w:pPr>
        <w:ind w:left="720"/>
      </w:pPr>
    </w:p>
    <w:p w14:paraId="307418E8" w14:textId="77777777" w:rsidR="003324F7" w:rsidRDefault="003324F7">
      <w:pPr>
        <w:pStyle w:val="Nadpis2"/>
      </w:pPr>
      <w:bookmarkStart w:id="13" w:name="_Toc378014663"/>
      <w:r>
        <w:t>Účastníci</w:t>
      </w:r>
      <w:bookmarkEnd w:id="13"/>
    </w:p>
    <w:p w14:paraId="70EC3C1E" w14:textId="77777777" w:rsidR="003324F7" w:rsidRPr="001B012A" w:rsidRDefault="00734D46">
      <w:pPr>
        <w:ind w:left="720"/>
      </w:pPr>
      <w:r w:rsidRPr="00734D46">
        <w:t xml:space="preserve">V </w:t>
      </w:r>
      <w:r w:rsidR="00D00BB2">
        <w:t>Poháru žen ČNS 20</w:t>
      </w:r>
      <w:r w:rsidR="00586319">
        <w:t>2</w:t>
      </w:r>
      <w:r w:rsidR="00A8460A">
        <w:t>1</w:t>
      </w:r>
      <w:r w:rsidR="00D00BB2">
        <w:t xml:space="preserve"> </w:t>
      </w:r>
      <w:r w:rsidRPr="00734D46">
        <w:t>m</w:t>
      </w:r>
      <w:r w:rsidR="00903253">
        <w:t>ohou</w:t>
      </w:r>
      <w:r w:rsidRPr="00734D46">
        <w:t xml:space="preserve"> startovat dvě </w:t>
      </w:r>
      <w:r w:rsidR="00903253">
        <w:t xml:space="preserve">a více </w:t>
      </w:r>
      <w:r w:rsidRPr="00734D46">
        <w:t>družst</w:t>
      </w:r>
      <w:r w:rsidR="00903253">
        <w:t>e</w:t>
      </w:r>
      <w:r w:rsidRPr="00734D46">
        <w:t>v</w:t>
      </w:r>
      <w:r w:rsidR="00903253">
        <w:t xml:space="preserve"> z totožného</w:t>
      </w:r>
      <w:r w:rsidRPr="00734D46">
        <w:t xml:space="preserve"> oddílu, která budou do Poháru žen ČNS 20</w:t>
      </w:r>
      <w:r w:rsidR="00586319">
        <w:t>2</w:t>
      </w:r>
      <w:r w:rsidR="00A8460A">
        <w:t>1</w:t>
      </w:r>
      <w:r w:rsidRPr="00734D46">
        <w:t xml:space="preserve"> přihlášena s odlišnými názvy např. TJ XY „A“ a TJ XY „B.“</w:t>
      </w:r>
    </w:p>
    <w:p w14:paraId="31CB41D0" w14:textId="77777777" w:rsidR="001B012A" w:rsidRDefault="001B012A" w:rsidP="001B012A">
      <w:pPr>
        <w:pStyle w:val="Default"/>
      </w:pPr>
      <w:r>
        <w:tab/>
        <w:t>Pohárová družstva nemají povinnost trenéra s potřebnou kvalifikací.</w:t>
      </w:r>
    </w:p>
    <w:p w14:paraId="5DA8863A" w14:textId="77777777" w:rsidR="001B012A" w:rsidRDefault="001B012A" w:rsidP="001B0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5324BB8" w14:textId="77777777" w:rsidR="003324F7" w:rsidRDefault="003324F7">
      <w:pPr>
        <w:ind w:left="720"/>
      </w:pPr>
    </w:p>
    <w:p w14:paraId="158F93DC" w14:textId="77777777" w:rsidR="003324F7" w:rsidRDefault="003324F7">
      <w:pPr>
        <w:pStyle w:val="Nadpis2"/>
      </w:pPr>
      <w:bookmarkStart w:id="14" w:name="_Toc378014664"/>
      <w:r>
        <w:lastRenderedPageBreak/>
        <w:t>Hodnocení celkové</w:t>
      </w:r>
      <w:bookmarkEnd w:id="14"/>
    </w:p>
    <w:p w14:paraId="4028135F" w14:textId="77777777" w:rsidR="003324F7" w:rsidRDefault="003324F7">
      <w:pPr>
        <w:ind w:left="720"/>
      </w:pPr>
      <w:r>
        <w:t>Do celkového hodnocení jsou zařazena pohárová družstva. Umístění družstev je dáno součtem získaných bodů ze všech turnajů. Při stejném počtu získaných bodů rozhoduje získané nejlepší umístění, je-li shodné ze všech turnajů, rozhoduje druhé (při shodném poté další) nejlepší umístění, je-li shodné ze všech turnajů, rozhoduje los.</w:t>
      </w:r>
    </w:p>
    <w:p w14:paraId="5C7C030B" w14:textId="77777777" w:rsidR="003324F7" w:rsidRDefault="00F1117B">
      <w:pPr>
        <w:pStyle w:val="Nadpis2"/>
      </w:pPr>
      <w:r>
        <w:t xml:space="preserve">  </w:t>
      </w:r>
      <w:bookmarkStart w:id="15" w:name="_Toc378014665"/>
      <w:r w:rsidR="003324F7">
        <w:t>Ceny celkové</w:t>
      </w:r>
      <w:bookmarkEnd w:id="15"/>
    </w:p>
    <w:p w14:paraId="1C8DAD8A" w14:textId="77777777" w:rsidR="003324F7" w:rsidRDefault="003324F7">
      <w:pPr>
        <w:ind w:left="720"/>
      </w:pPr>
      <w:r>
        <w:t>Zajišťuje:</w:t>
      </w:r>
    </w:p>
    <w:p w14:paraId="02475A3B" w14:textId="77777777" w:rsidR="003324F7" w:rsidRDefault="00377322">
      <w:pPr>
        <w:ind w:left="720"/>
      </w:pPr>
      <w:r w:rsidRPr="00377322">
        <w:rPr>
          <w:b/>
        </w:rPr>
        <w:t>ČNS:</w:t>
      </w:r>
      <w:r w:rsidR="003324F7">
        <w:t xml:space="preserve"> medaile a diplomy pro hráčky 1. - 3. místo</w:t>
      </w:r>
    </w:p>
    <w:p w14:paraId="065D4DC6" w14:textId="77777777" w:rsidR="003324F7" w:rsidRDefault="00377322">
      <w:pPr>
        <w:ind w:left="720"/>
      </w:pPr>
      <w:r w:rsidRPr="00377322">
        <w:rPr>
          <w:b/>
        </w:rPr>
        <w:t>Komise žen:</w:t>
      </w:r>
      <w:r w:rsidR="003324F7">
        <w:t xml:space="preserve"> pohár za celkové umístění v seriálu, nohejbalové míče pro první tři družstva </w:t>
      </w:r>
    </w:p>
    <w:p w14:paraId="447D4B38" w14:textId="77777777" w:rsidR="003324F7" w:rsidRDefault="003324F7">
      <w:pPr>
        <w:ind w:left="720"/>
      </w:pPr>
    </w:p>
    <w:p w14:paraId="15BB8D36" w14:textId="77777777" w:rsidR="003324F7" w:rsidRDefault="00F1117B">
      <w:pPr>
        <w:pStyle w:val="Nadpis2"/>
      </w:pPr>
      <w:r>
        <w:t xml:space="preserve">  </w:t>
      </w:r>
      <w:bookmarkStart w:id="16" w:name="_Toc378014666"/>
      <w:r w:rsidR="003324F7">
        <w:t>Náklady</w:t>
      </w:r>
      <w:bookmarkEnd w:id="16"/>
    </w:p>
    <w:p w14:paraId="57250E0F" w14:textId="77777777" w:rsidR="003324F7" w:rsidRDefault="003324F7">
      <w:pPr>
        <w:ind w:left="720"/>
      </w:pPr>
      <w:r>
        <w:t>Družstva startují v soutěži na vlastní náklady.</w:t>
      </w:r>
    </w:p>
    <w:p w14:paraId="43992D31" w14:textId="77777777" w:rsidR="003324F7" w:rsidRDefault="003324F7">
      <w:pPr>
        <w:ind w:left="720"/>
      </w:pPr>
    </w:p>
    <w:p w14:paraId="66677F2C" w14:textId="77777777" w:rsidR="003324F7" w:rsidRDefault="003324F7">
      <w:pPr>
        <w:pStyle w:val="Nadpis1"/>
      </w:pPr>
      <w:bookmarkStart w:id="17" w:name="_Toc378014667"/>
      <w:r>
        <w:t>Ustanovení pro jednotlivé turnaje</w:t>
      </w:r>
      <w:bookmarkEnd w:id="17"/>
    </w:p>
    <w:p w14:paraId="2B86BB0A" w14:textId="77777777" w:rsidR="003324F7" w:rsidRDefault="003324F7">
      <w:pPr>
        <w:pStyle w:val="Nadpis2"/>
      </w:pPr>
      <w:bookmarkStart w:id="18" w:name="_Toc378014668"/>
      <w:r>
        <w:t>Termíny, místa konání a druhy hry jednotlivých turnajů</w:t>
      </w:r>
      <w:bookmarkEnd w:id="18"/>
    </w:p>
    <w:p w14:paraId="6AC2325E" w14:textId="77777777" w:rsidR="003324F7" w:rsidRDefault="003324F7">
      <w:pPr>
        <w:pStyle w:val="Nadpis3"/>
      </w:pPr>
      <w:bookmarkStart w:id="19" w:name="_Toc378014669"/>
      <w:r>
        <w:t>Pohár žen</w:t>
      </w:r>
      <w:bookmarkEnd w:id="19"/>
    </w:p>
    <w:p w14:paraId="371321C8" w14:textId="77777777" w:rsidR="003324F7" w:rsidRDefault="003324F7" w:rsidP="001C2EAE">
      <w:pPr>
        <w:pStyle w:val="Zhlav"/>
        <w:tabs>
          <w:tab w:val="clear" w:pos="4536"/>
          <w:tab w:val="clear" w:pos="9072"/>
          <w:tab w:val="left" w:pos="4253"/>
          <w:tab w:val="left" w:pos="6804"/>
        </w:tabs>
        <w:ind w:left="720"/>
        <w:rPr>
          <w:bCs/>
          <w:u w:val="single"/>
        </w:rPr>
      </w:pPr>
      <w:r>
        <w:rPr>
          <w:bCs/>
          <w:u w:val="single"/>
        </w:rPr>
        <w:t>Termín</w:t>
      </w:r>
      <w:r>
        <w:rPr>
          <w:bCs/>
          <w:u w:val="single"/>
        </w:rPr>
        <w:tab/>
        <w:t>místo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druh hry</w:t>
      </w:r>
    </w:p>
    <w:p w14:paraId="7403C321" w14:textId="77777777" w:rsidR="00586319" w:rsidRPr="00762C83" w:rsidRDefault="00736BFB" w:rsidP="00586319">
      <w:pPr>
        <w:pStyle w:val="Zhlav"/>
        <w:tabs>
          <w:tab w:val="clear" w:pos="4536"/>
          <w:tab w:val="clear" w:pos="9072"/>
          <w:tab w:val="left" w:pos="4253"/>
          <w:tab w:val="left" w:pos="6804"/>
        </w:tabs>
        <w:rPr>
          <w:bCs/>
        </w:rPr>
      </w:pPr>
      <w:r>
        <w:rPr>
          <w:bCs/>
        </w:rPr>
        <w:t xml:space="preserve">           </w:t>
      </w:r>
      <w:r w:rsidR="00B72AAB">
        <w:rPr>
          <w:bCs/>
        </w:rPr>
        <w:t xml:space="preserve"> </w:t>
      </w:r>
      <w:r w:rsidR="005122FA" w:rsidRPr="005122FA">
        <w:rPr>
          <w:bCs/>
        </w:rPr>
        <w:t xml:space="preserve">05.06. 2021                                        </w:t>
      </w:r>
      <w:r w:rsidR="005122FA" w:rsidRPr="00762C83">
        <w:rPr>
          <w:bCs/>
        </w:rPr>
        <w:t>TJ Útěchov</w:t>
      </w:r>
      <w:r w:rsidR="005122FA" w:rsidRPr="005122FA">
        <w:rPr>
          <w:bCs/>
        </w:rPr>
        <w:t xml:space="preserve">                                          </w:t>
      </w:r>
      <w:r w:rsidR="005122FA" w:rsidRPr="00762C83">
        <w:rPr>
          <w:bCs/>
        </w:rPr>
        <w:t>Dvojice</w:t>
      </w:r>
    </w:p>
    <w:p w14:paraId="4F61C226" w14:textId="77777777" w:rsidR="00736BFB" w:rsidRPr="00762C83" w:rsidRDefault="00586319" w:rsidP="00586319">
      <w:pPr>
        <w:pStyle w:val="Zhlav"/>
        <w:tabs>
          <w:tab w:val="clear" w:pos="4536"/>
          <w:tab w:val="clear" w:pos="9072"/>
          <w:tab w:val="left" w:pos="4253"/>
          <w:tab w:val="left" w:pos="6804"/>
        </w:tabs>
        <w:rPr>
          <w:bCs/>
        </w:rPr>
      </w:pPr>
      <w:r w:rsidRPr="00762C83">
        <w:rPr>
          <w:bCs/>
        </w:rPr>
        <w:t xml:space="preserve">            </w:t>
      </w:r>
      <w:r w:rsidR="005122FA" w:rsidRPr="005122FA">
        <w:rPr>
          <w:bCs/>
        </w:rPr>
        <w:t>1</w:t>
      </w:r>
      <w:r w:rsidR="000563BD">
        <w:rPr>
          <w:bCs/>
        </w:rPr>
        <w:t>3</w:t>
      </w:r>
      <w:r w:rsidR="005122FA" w:rsidRPr="005122FA">
        <w:rPr>
          <w:bCs/>
        </w:rPr>
        <w:t>.</w:t>
      </w:r>
      <w:r w:rsidR="005122FA">
        <w:rPr>
          <w:bCs/>
        </w:rPr>
        <w:t>0</w:t>
      </w:r>
      <w:r w:rsidR="005122FA" w:rsidRPr="005122FA">
        <w:rPr>
          <w:bCs/>
        </w:rPr>
        <w:t>6. 2021</w:t>
      </w:r>
      <w:r w:rsidR="009266E2">
        <w:rPr>
          <w:bCs/>
        </w:rPr>
        <w:tab/>
      </w:r>
      <w:r w:rsidR="005122FA" w:rsidRPr="00762C83">
        <w:rPr>
          <w:bCs/>
        </w:rPr>
        <w:t>TJ Dolní Počernic</w:t>
      </w:r>
      <w:r w:rsidR="005122FA">
        <w:rPr>
          <w:bCs/>
        </w:rPr>
        <w:t>e</w:t>
      </w:r>
      <w:r w:rsidR="00E25D1D" w:rsidRPr="00762C83">
        <w:rPr>
          <w:bCs/>
        </w:rPr>
        <w:tab/>
      </w:r>
      <w:r w:rsidR="00E25D1D" w:rsidRPr="00762C83">
        <w:rPr>
          <w:bCs/>
        </w:rPr>
        <w:tab/>
      </w:r>
      <w:r w:rsidR="00E25D1D" w:rsidRPr="00762C83">
        <w:rPr>
          <w:bCs/>
        </w:rPr>
        <w:tab/>
      </w:r>
      <w:r w:rsidR="00762C83" w:rsidRPr="00762C83">
        <w:rPr>
          <w:bCs/>
        </w:rPr>
        <w:t>Trojice</w:t>
      </w:r>
    </w:p>
    <w:p w14:paraId="7461FAB4" w14:textId="77777777" w:rsidR="002D1F03" w:rsidRPr="00762C83" w:rsidRDefault="005122FA" w:rsidP="002D1F03">
      <w:pPr>
        <w:tabs>
          <w:tab w:val="left" w:pos="3969"/>
          <w:tab w:val="left" w:pos="6804"/>
        </w:tabs>
        <w:ind w:firstLine="709"/>
        <w:rPr>
          <w:bCs/>
        </w:rPr>
      </w:pPr>
      <w:r w:rsidRPr="005122FA">
        <w:rPr>
          <w:bCs/>
        </w:rPr>
        <w:t>26.06. 2021</w:t>
      </w:r>
      <w:r w:rsidR="0061382B" w:rsidRPr="00762C83">
        <w:rPr>
          <w:bCs/>
        </w:rPr>
        <w:tab/>
        <w:t xml:space="preserve">     </w:t>
      </w:r>
      <w:r w:rsidR="001C29C4" w:rsidRPr="001C29C4">
        <w:rPr>
          <w:bCs/>
        </w:rPr>
        <w:t>TJ Chotyně</w:t>
      </w:r>
      <w:r w:rsidR="00E25D1D" w:rsidRPr="00762C83">
        <w:rPr>
          <w:bCs/>
        </w:rPr>
        <w:tab/>
      </w:r>
      <w:r w:rsidR="009108C7" w:rsidRPr="00762C83">
        <w:rPr>
          <w:bCs/>
        </w:rPr>
        <w:t xml:space="preserve">            </w:t>
      </w:r>
      <w:r w:rsidR="002D1F03" w:rsidRPr="00762C83">
        <w:rPr>
          <w:bCs/>
        </w:rPr>
        <w:t xml:space="preserve">      </w:t>
      </w:r>
      <w:r w:rsidR="002D1F03" w:rsidRPr="00762C83">
        <w:rPr>
          <w:bCs/>
        </w:rPr>
        <w:tab/>
      </w:r>
      <w:r w:rsidR="00762C83" w:rsidRPr="00762C83">
        <w:rPr>
          <w:bCs/>
        </w:rPr>
        <w:t>Dvojice</w:t>
      </w:r>
    </w:p>
    <w:p w14:paraId="6DDBAF7E" w14:textId="77777777" w:rsidR="00762C83" w:rsidRDefault="001C29C4" w:rsidP="002D1F03">
      <w:pPr>
        <w:tabs>
          <w:tab w:val="left" w:pos="3969"/>
          <w:tab w:val="left" w:pos="6804"/>
        </w:tabs>
        <w:ind w:firstLine="709"/>
        <w:rPr>
          <w:bCs/>
        </w:rPr>
      </w:pPr>
      <w:r w:rsidRPr="001C29C4">
        <w:rPr>
          <w:bCs/>
        </w:rPr>
        <w:t>29.08. 2021</w:t>
      </w:r>
      <w:r w:rsidR="00762C83">
        <w:rPr>
          <w:bCs/>
        </w:rPr>
        <w:t xml:space="preserve">                                </w:t>
      </w:r>
      <w:r w:rsidR="00762C83">
        <w:rPr>
          <w:bCs/>
        </w:rPr>
        <w:tab/>
        <w:t xml:space="preserve">     </w:t>
      </w:r>
      <w:r w:rsidRPr="00762C83">
        <w:t>TJ Solidarita Praha</w:t>
      </w:r>
      <w:r w:rsidR="009266E2">
        <w:rPr>
          <w:bCs/>
        </w:rPr>
        <w:tab/>
      </w:r>
      <w:r w:rsidR="009266E2">
        <w:rPr>
          <w:bCs/>
        </w:rPr>
        <w:tab/>
      </w:r>
      <w:r w:rsidR="009266E2">
        <w:rPr>
          <w:bCs/>
        </w:rPr>
        <w:tab/>
      </w:r>
      <w:r>
        <w:rPr>
          <w:bCs/>
        </w:rPr>
        <w:t>Singl</w:t>
      </w:r>
      <w:r w:rsidR="00762C83" w:rsidRPr="00762C83">
        <w:rPr>
          <w:bCs/>
        </w:rPr>
        <w:t xml:space="preserve"> </w:t>
      </w:r>
    </w:p>
    <w:p w14:paraId="1FE86864" w14:textId="77777777" w:rsidR="005637FF" w:rsidRDefault="001C29C4" w:rsidP="002D1F03">
      <w:pPr>
        <w:tabs>
          <w:tab w:val="left" w:pos="3969"/>
          <w:tab w:val="left" w:pos="6804"/>
        </w:tabs>
        <w:ind w:firstLine="709"/>
        <w:rPr>
          <w:bCs/>
        </w:rPr>
      </w:pPr>
      <w:r w:rsidRPr="001C29C4">
        <w:rPr>
          <w:bCs/>
        </w:rPr>
        <w:t>04.09. 2021</w:t>
      </w:r>
      <w:r w:rsidR="009266E2">
        <w:rPr>
          <w:bCs/>
        </w:rPr>
        <w:tab/>
        <w:t xml:space="preserve">     </w:t>
      </w:r>
      <w:r w:rsidRPr="00762C83">
        <w:rPr>
          <w:bCs/>
        </w:rPr>
        <w:t xml:space="preserve">TJ </w:t>
      </w:r>
      <w:r>
        <w:rPr>
          <w:bCs/>
        </w:rPr>
        <w:t xml:space="preserve">Avia </w:t>
      </w:r>
      <w:r w:rsidRPr="00762C83">
        <w:rPr>
          <w:bCs/>
        </w:rPr>
        <w:t>Čakovice</w:t>
      </w:r>
      <w:r w:rsidR="009266E2">
        <w:rPr>
          <w:bCs/>
        </w:rPr>
        <w:tab/>
      </w:r>
      <w:r w:rsidR="009266E2">
        <w:rPr>
          <w:bCs/>
        </w:rPr>
        <w:tab/>
      </w:r>
      <w:r w:rsidR="009266E2">
        <w:rPr>
          <w:bCs/>
        </w:rPr>
        <w:tab/>
      </w:r>
      <w:r>
        <w:rPr>
          <w:bCs/>
        </w:rPr>
        <w:t>Dvojice</w:t>
      </w:r>
    </w:p>
    <w:p w14:paraId="31F9824C" w14:textId="77777777" w:rsidR="00762C83" w:rsidRDefault="001C29C4">
      <w:pPr>
        <w:tabs>
          <w:tab w:val="left" w:pos="3969"/>
          <w:tab w:val="left" w:pos="6804"/>
        </w:tabs>
        <w:ind w:left="720"/>
      </w:pPr>
      <w:r w:rsidRPr="001C29C4">
        <w:t>18.09. 2021</w:t>
      </w:r>
      <w:r w:rsidR="009266E2">
        <w:tab/>
        <w:t xml:space="preserve">     </w:t>
      </w:r>
      <w:r w:rsidRPr="001C29C4">
        <w:t>NK Andělská Hora</w:t>
      </w:r>
      <w:r>
        <w:t xml:space="preserve">    </w:t>
      </w:r>
      <w:r w:rsidR="00762C83">
        <w:t xml:space="preserve">                       </w:t>
      </w:r>
      <w:r w:rsidR="009266E2">
        <w:t xml:space="preserve">  </w:t>
      </w:r>
      <w:r w:rsidR="000563BD">
        <w:t xml:space="preserve"> Dvojice</w:t>
      </w:r>
      <w:r w:rsidR="00762C83" w:rsidRPr="00762C83">
        <w:t xml:space="preserve"> </w:t>
      </w:r>
    </w:p>
    <w:p w14:paraId="4C085967" w14:textId="77777777" w:rsidR="00762C83" w:rsidRDefault="000563BD">
      <w:pPr>
        <w:tabs>
          <w:tab w:val="left" w:pos="3969"/>
          <w:tab w:val="left" w:pos="6804"/>
        </w:tabs>
        <w:ind w:left="720"/>
        <w:rPr>
          <w:bCs/>
        </w:rPr>
      </w:pPr>
      <w:r w:rsidRPr="000563BD">
        <w:rPr>
          <w:bCs/>
        </w:rPr>
        <w:t>2</w:t>
      </w:r>
      <w:r>
        <w:rPr>
          <w:bCs/>
        </w:rPr>
        <w:t>6</w:t>
      </w:r>
      <w:r w:rsidRPr="000563BD">
        <w:rPr>
          <w:bCs/>
        </w:rPr>
        <w:t>.09. 2021</w:t>
      </w:r>
      <w:r w:rsidR="009266E2">
        <w:rPr>
          <w:bCs/>
        </w:rPr>
        <w:tab/>
        <w:t xml:space="preserve">     </w:t>
      </w:r>
      <w:r w:rsidRPr="000563BD">
        <w:rPr>
          <w:bCs/>
        </w:rPr>
        <w:t>TJ Solidarita Praha</w:t>
      </w:r>
      <w:r w:rsidR="009266E2">
        <w:rPr>
          <w:bCs/>
        </w:rPr>
        <w:tab/>
      </w:r>
      <w:r w:rsidR="009266E2">
        <w:rPr>
          <w:bCs/>
        </w:rPr>
        <w:tab/>
      </w:r>
      <w:r>
        <w:rPr>
          <w:bCs/>
        </w:rPr>
        <w:t xml:space="preserve">            Trojice</w:t>
      </w:r>
      <w:r w:rsidR="00762C83" w:rsidRPr="00762C83">
        <w:rPr>
          <w:bCs/>
        </w:rPr>
        <w:t xml:space="preserve"> </w:t>
      </w:r>
    </w:p>
    <w:p w14:paraId="775A9C4E" w14:textId="77777777" w:rsidR="00620AB9" w:rsidRPr="00E25D1D" w:rsidRDefault="000A02A8">
      <w:pPr>
        <w:tabs>
          <w:tab w:val="left" w:pos="3969"/>
          <w:tab w:val="left" w:pos="6804"/>
        </w:tabs>
        <w:ind w:left="720"/>
        <w:rPr>
          <w:bCs/>
          <w:u w:val="single"/>
        </w:rPr>
      </w:pPr>
      <w:r>
        <w:rPr>
          <w:bCs/>
          <w:u w:val="single"/>
        </w:rPr>
        <w:t xml:space="preserve">  </w:t>
      </w:r>
    </w:p>
    <w:p w14:paraId="6A2B5F02" w14:textId="77777777" w:rsidR="003324F7" w:rsidRDefault="003324F7">
      <w:pPr>
        <w:tabs>
          <w:tab w:val="left" w:pos="3969"/>
          <w:tab w:val="left" w:pos="6804"/>
        </w:tabs>
        <w:ind w:left="720"/>
        <w:rPr>
          <w:bCs/>
          <w:u w:val="single"/>
        </w:rPr>
      </w:pPr>
      <w:r>
        <w:rPr>
          <w:bCs/>
          <w:u w:val="single"/>
        </w:rPr>
        <w:t>- s</w:t>
      </w:r>
      <w:r>
        <w:rPr>
          <w:b/>
          <w:bCs/>
          <w:u w:val="single"/>
        </w:rPr>
        <w:t> </w:t>
      </w:r>
      <w:r>
        <w:rPr>
          <w:bCs/>
          <w:u w:val="single"/>
        </w:rPr>
        <w:t>možností doplnění dalších turnajů, dle možností pořádajících oddílů.</w:t>
      </w:r>
    </w:p>
    <w:p w14:paraId="1CE8C78A" w14:textId="77777777" w:rsidR="003324F7" w:rsidRDefault="003324F7">
      <w:pPr>
        <w:tabs>
          <w:tab w:val="left" w:pos="3969"/>
          <w:tab w:val="left" w:pos="6804"/>
        </w:tabs>
        <w:ind w:left="720"/>
        <w:rPr>
          <w:bCs/>
        </w:rPr>
      </w:pPr>
    </w:p>
    <w:p w14:paraId="293BBD9E" w14:textId="77777777" w:rsidR="003324F7" w:rsidRDefault="003324F7">
      <w:pPr>
        <w:pStyle w:val="Nadpis2"/>
      </w:pPr>
      <w:bookmarkStart w:id="20" w:name="_Toc378014670"/>
      <w:r>
        <w:t>Přihlášky na turnaj</w:t>
      </w:r>
      <w:bookmarkEnd w:id="20"/>
    </w:p>
    <w:p w14:paraId="73E630FC" w14:textId="77777777" w:rsidR="003324F7" w:rsidRDefault="003324F7">
      <w:pPr>
        <w:pStyle w:val="Nadpis3"/>
      </w:pPr>
      <w:bookmarkStart w:id="21" w:name="_Toc378014671"/>
      <w:r>
        <w:t>Přihláška</w:t>
      </w:r>
      <w:bookmarkEnd w:id="21"/>
    </w:p>
    <w:p w14:paraId="60F22489" w14:textId="77777777" w:rsidR="003324F7" w:rsidRDefault="003324F7">
      <w:pPr>
        <w:ind w:left="720"/>
        <w:rPr>
          <w:b/>
        </w:rPr>
      </w:pPr>
      <w:r w:rsidRPr="002A4861">
        <w:rPr>
          <w:b/>
          <w:u w:val="single"/>
        </w:rPr>
        <w:t>Uzávěrka přihlášek je nejpozději 1 týden</w:t>
      </w:r>
      <w:r w:rsidRPr="002A4861">
        <w:rPr>
          <w:u w:val="single"/>
        </w:rPr>
        <w:t xml:space="preserve"> </w:t>
      </w:r>
      <w:r w:rsidRPr="002A4861">
        <w:rPr>
          <w:b/>
          <w:u w:val="single"/>
        </w:rPr>
        <w:t>před konáním příslušného turnaje</w:t>
      </w:r>
      <w:r>
        <w:rPr>
          <w:b/>
        </w:rPr>
        <w:t xml:space="preserve">! </w:t>
      </w:r>
    </w:p>
    <w:p w14:paraId="447098AD" w14:textId="77777777" w:rsidR="003324F7" w:rsidRDefault="003324F7">
      <w:pPr>
        <w:ind w:left="720"/>
      </w:pPr>
      <w:r>
        <w:rPr>
          <w:b/>
        </w:rPr>
        <w:t>Přihlášky zasílejte na uvedené kontaktní osoby v propozicích turnaje.</w:t>
      </w:r>
      <w:r>
        <w:t xml:space="preserve"> </w:t>
      </w:r>
    </w:p>
    <w:p w14:paraId="2E9DF6D2" w14:textId="77777777" w:rsidR="003324F7" w:rsidRDefault="003324F7">
      <w:pPr>
        <w:ind w:left="720"/>
      </w:pPr>
      <w:r>
        <w:t>P</w:t>
      </w:r>
      <w:r w:rsidRPr="0044577F">
        <w:t>ořadateli</w:t>
      </w:r>
      <w:r>
        <w:t xml:space="preserve"> je třeba nahlásit účast a počet startujících sestav zasláním řádně vyplněné přihlášky (viz.</w:t>
      </w:r>
      <w:r w:rsidR="00F1117B">
        <w:t xml:space="preserve"> </w:t>
      </w:r>
      <w:r w:rsidR="00A3385D">
        <w:t>P</w:t>
      </w:r>
      <w:r>
        <w:t>říloha</w:t>
      </w:r>
      <w:r w:rsidR="00A3385D">
        <w:t xml:space="preserve"> č.</w:t>
      </w:r>
      <w:r w:rsidR="000F54A3">
        <w:t xml:space="preserve"> 2</w:t>
      </w:r>
      <w:r>
        <w:t xml:space="preserve"> „Přihláška družstva do turnaje Poháru žen ČNS 20</w:t>
      </w:r>
      <w:r w:rsidR="000A02A8">
        <w:t>2</w:t>
      </w:r>
      <w:r w:rsidR="00A8460A">
        <w:t>1</w:t>
      </w:r>
      <w:r>
        <w:t>).</w:t>
      </w:r>
    </w:p>
    <w:p w14:paraId="7D12A52F" w14:textId="77777777" w:rsidR="00484772" w:rsidRDefault="00484772">
      <w:pPr>
        <w:suppressAutoHyphens w:val="0"/>
        <w:spacing w:before="0"/>
        <w:jc w:val="left"/>
      </w:pPr>
      <w:r>
        <w:br w:type="page"/>
      </w:r>
    </w:p>
    <w:p w14:paraId="4F58068B" w14:textId="77777777" w:rsidR="003324F7" w:rsidRDefault="003324F7"/>
    <w:p w14:paraId="7EFFCFBE" w14:textId="77777777" w:rsidR="003324F7" w:rsidRDefault="003324F7">
      <w:pPr>
        <w:pStyle w:val="Nadpis2"/>
      </w:pPr>
      <w:bookmarkStart w:id="22" w:name="_Toc378014672"/>
      <w:r>
        <w:t>Účastníci turnaje</w:t>
      </w:r>
      <w:bookmarkEnd w:id="22"/>
    </w:p>
    <w:p w14:paraId="36D1B6A4" w14:textId="77777777" w:rsidR="003324F7" w:rsidRDefault="003324F7">
      <w:pPr>
        <w:pStyle w:val="Nadpis3"/>
      </w:pPr>
      <w:bookmarkStart w:id="23" w:name="_Toc378014673"/>
      <w:r>
        <w:t>Počet a profil účastníků</w:t>
      </w:r>
      <w:bookmarkEnd w:id="23"/>
    </w:p>
    <w:p w14:paraId="26588CEB" w14:textId="77777777" w:rsidR="003324F7" w:rsidRDefault="003324F7">
      <w:pPr>
        <w:numPr>
          <w:ilvl w:val="1"/>
          <w:numId w:val="2"/>
        </w:numPr>
      </w:pPr>
      <w:r>
        <w:t>Na každém turnaji startují sestavy pohárových družstev.</w:t>
      </w:r>
    </w:p>
    <w:p w14:paraId="2E22D6F5" w14:textId="77777777" w:rsidR="003324F7" w:rsidRDefault="003324F7">
      <w:pPr>
        <w:numPr>
          <w:ilvl w:val="1"/>
          <w:numId w:val="2"/>
        </w:numPr>
      </w:pPr>
      <w:r>
        <w:t>Oddíly přihlášené do Poháru žen ČNS mají povinnost přinést s sebou elektronickou soupisku hráček</w:t>
      </w:r>
      <w:r w:rsidR="008C565F">
        <w:t xml:space="preserve"> a Čestné prohlášení-</w:t>
      </w:r>
      <w:r w:rsidR="008C565F" w:rsidRPr="008C565F">
        <w:t xml:space="preserve">O </w:t>
      </w:r>
      <w:r w:rsidR="008C565F">
        <w:t>neexistenci příznaků a provedeném testování</w:t>
      </w:r>
      <w:r w:rsidR="008C565F" w:rsidRPr="008C565F">
        <w:t xml:space="preserve"> </w:t>
      </w:r>
      <w:r w:rsidR="008C565F">
        <w:t>virového infekčního onemocnění.</w:t>
      </w:r>
    </w:p>
    <w:p w14:paraId="099D48B4" w14:textId="77777777" w:rsidR="003324F7" w:rsidRPr="00B86E9F" w:rsidRDefault="003324F7" w:rsidP="00247654">
      <w:pPr>
        <w:numPr>
          <w:ilvl w:val="1"/>
          <w:numId w:val="2"/>
        </w:numPr>
      </w:pPr>
      <w:r>
        <w:t>O</w:t>
      </w:r>
      <w:r w:rsidRPr="00B86E9F">
        <w:t xml:space="preserve"> počtu účastníků rozhoduje pořadatel, který je však zároveň povinen přijmout vždy minimálně 1 sestavu z oddílu přihlášeného do poháru a až pak další sestavy podle pořadí</w:t>
      </w:r>
      <w:r>
        <w:t>.</w:t>
      </w:r>
    </w:p>
    <w:p w14:paraId="71FAD0BE" w14:textId="77777777" w:rsidR="003324F7" w:rsidRDefault="003324F7">
      <w:pPr>
        <w:numPr>
          <w:ilvl w:val="1"/>
          <w:numId w:val="2"/>
        </w:numPr>
      </w:pPr>
      <w:r>
        <w:t>Povolení startu sestav na divokou kartu pořadatele, dle jeho kapacitních možností.</w:t>
      </w:r>
    </w:p>
    <w:p w14:paraId="3E27016F" w14:textId="77777777" w:rsidR="003324F7" w:rsidRDefault="003324F7"/>
    <w:p w14:paraId="796ED544" w14:textId="77777777" w:rsidR="003324F7" w:rsidRDefault="003324F7">
      <w:pPr>
        <w:pStyle w:val="Nadpis3"/>
      </w:pPr>
      <w:bookmarkStart w:id="24" w:name="_Toc378014674"/>
      <w:r>
        <w:t>Startovné</w:t>
      </w:r>
      <w:bookmarkEnd w:id="24"/>
    </w:p>
    <w:p w14:paraId="2BF878A8" w14:textId="77777777" w:rsidR="004B74EE" w:rsidRDefault="003324F7">
      <w:pPr>
        <w:ind w:left="720"/>
      </w:pPr>
      <w:r>
        <w:t xml:space="preserve">Startovné </w:t>
      </w:r>
      <w:r w:rsidR="004B74EE">
        <w:t>ve výši 300,- Kč za sestavu platí:</w:t>
      </w:r>
    </w:p>
    <w:p w14:paraId="76398EAF" w14:textId="77777777" w:rsidR="004A39DA" w:rsidRDefault="004B74EE">
      <w:pPr>
        <w:numPr>
          <w:ilvl w:val="0"/>
          <w:numId w:val="19"/>
        </w:numPr>
      </w:pPr>
      <w:r>
        <w:t>sestavy nepřihlášené do Poháru žen ČNS 20</w:t>
      </w:r>
      <w:r w:rsidR="000A02A8">
        <w:t>2</w:t>
      </w:r>
      <w:r w:rsidR="000563BD">
        <w:t>1</w:t>
      </w:r>
    </w:p>
    <w:p w14:paraId="1923BE9F" w14:textId="77777777" w:rsidR="004B74EE" w:rsidRDefault="004B74EE" w:rsidP="004B74EE">
      <w:pPr>
        <w:numPr>
          <w:ilvl w:val="0"/>
          <w:numId w:val="19"/>
        </w:numPr>
      </w:pPr>
      <w:r>
        <w:t>sestavy přihlášené do Poháru žen ČNS 20</w:t>
      </w:r>
      <w:r w:rsidR="000A02A8">
        <w:t>2</w:t>
      </w:r>
      <w:r w:rsidR="000563BD">
        <w:t>1</w:t>
      </w:r>
      <w:r>
        <w:t>, které nepořádají žádný turnaj v rámci Poháru žen ČNS 20</w:t>
      </w:r>
      <w:r w:rsidR="000A02A8">
        <w:t>2</w:t>
      </w:r>
      <w:r w:rsidR="000563BD">
        <w:t>1</w:t>
      </w:r>
    </w:p>
    <w:p w14:paraId="0B5494BC" w14:textId="77777777" w:rsidR="004A39DA" w:rsidRDefault="004B74EE">
      <w:pPr>
        <w:numPr>
          <w:ilvl w:val="0"/>
          <w:numId w:val="19"/>
        </w:numPr>
      </w:pPr>
      <w:r>
        <w:t>všechny sestavy v případě nepříznivého počasí a nutnosti sehrání turnaje v hale</w:t>
      </w:r>
    </w:p>
    <w:p w14:paraId="46DAA1E6" w14:textId="77777777" w:rsidR="003324F7" w:rsidRDefault="003324F7">
      <w:pPr>
        <w:ind w:left="720"/>
      </w:pPr>
    </w:p>
    <w:p w14:paraId="4C81D7D6" w14:textId="77777777" w:rsidR="003324F7" w:rsidRDefault="003324F7">
      <w:pPr>
        <w:pStyle w:val="Nadpis2"/>
      </w:pPr>
      <w:bookmarkStart w:id="25" w:name="_Toc378014675"/>
      <w:r>
        <w:t>Hrací systém turnaje</w:t>
      </w:r>
      <w:bookmarkEnd w:id="25"/>
    </w:p>
    <w:p w14:paraId="2C41FA12" w14:textId="77777777" w:rsidR="003324F7" w:rsidRDefault="003324F7" w:rsidP="002965DF">
      <w:pPr>
        <w:numPr>
          <w:ilvl w:val="0"/>
          <w:numId w:val="3"/>
        </w:numPr>
        <w:tabs>
          <w:tab w:val="clear" w:pos="1080"/>
          <w:tab w:val="num" w:pos="1494"/>
        </w:tabs>
        <w:ind w:left="1548" w:hanging="414"/>
      </w:pPr>
      <w:r>
        <w:t>Hrací systém navrhuje v propozicích (v limitech stanovených Rozpisem) každého turnaje pořadatel a po jeho schválení řídícím orgánem je navržený systém pro daný turnaj závazný.</w:t>
      </w:r>
    </w:p>
    <w:p w14:paraId="7A234965" w14:textId="77777777" w:rsidR="003324F7" w:rsidRDefault="003324F7" w:rsidP="002965DF">
      <w:pPr>
        <w:numPr>
          <w:ilvl w:val="0"/>
          <w:numId w:val="3"/>
        </w:numPr>
        <w:tabs>
          <w:tab w:val="clear" w:pos="1080"/>
          <w:tab w:val="num" w:pos="1494"/>
        </w:tabs>
        <w:ind w:left="1548" w:hanging="414"/>
      </w:pPr>
      <w:r>
        <w:t xml:space="preserve">Dohrát turnaj tak, aby bylo jasné pořadí od prvního do posledního místa (př.: souboje </w:t>
      </w:r>
      <w:r>
        <w:br/>
        <w:t>o 7. - 8. místo).</w:t>
      </w:r>
    </w:p>
    <w:p w14:paraId="36C3A51F" w14:textId="77777777" w:rsidR="003324F7" w:rsidRDefault="003324F7" w:rsidP="002965DF">
      <w:pPr>
        <w:numPr>
          <w:ilvl w:val="0"/>
          <w:numId w:val="3"/>
        </w:numPr>
        <w:tabs>
          <w:tab w:val="clear" w:pos="1080"/>
          <w:tab w:val="num" w:pos="1494"/>
        </w:tabs>
        <w:ind w:left="1548" w:hanging="414"/>
      </w:pPr>
      <w:r>
        <w:t>Systém určuje pořadatel dle počtu zúčastněných družstev (pozn.: „s maximálním využitím všech hráček“).</w:t>
      </w:r>
    </w:p>
    <w:p w14:paraId="0AA272CD" w14:textId="77777777" w:rsidR="003324F7" w:rsidRDefault="003324F7" w:rsidP="002965DF">
      <w:pPr>
        <w:ind w:left="720"/>
      </w:pPr>
    </w:p>
    <w:p w14:paraId="151AE277" w14:textId="77777777" w:rsidR="003324F7" w:rsidRDefault="003324F7">
      <w:pPr>
        <w:pStyle w:val="Nadpis3"/>
      </w:pPr>
      <w:bookmarkStart w:id="26" w:name="_Toc378014676"/>
      <w:r>
        <w:t>Vložené prvky turnaje</w:t>
      </w:r>
      <w:bookmarkEnd w:id="26"/>
    </w:p>
    <w:p w14:paraId="436EA75A" w14:textId="77777777" w:rsidR="003324F7" w:rsidRDefault="003324F7">
      <w:pPr>
        <w:ind w:left="720"/>
      </w:pPr>
      <w:r>
        <w:t>Na začátku každého turnaje pořadatel zorganizuje technický zahajovací nástup, na kterém jsou všichni účastníci seznámeni s propozicemi a dalšími náležitostmi turnaje.</w:t>
      </w:r>
    </w:p>
    <w:p w14:paraId="07170369" w14:textId="77777777" w:rsidR="003324F7" w:rsidRDefault="003324F7">
      <w:pPr>
        <w:ind w:left="720"/>
      </w:pPr>
      <w:r>
        <w:t>Na konci turnaje pořadatel zorganizuje závěrečný nástup s předáváním cen.</w:t>
      </w:r>
    </w:p>
    <w:p w14:paraId="18EA9336" w14:textId="77777777" w:rsidR="003324F7" w:rsidRDefault="003324F7">
      <w:pPr>
        <w:ind w:left="720"/>
      </w:pPr>
      <w:r>
        <w:t xml:space="preserve">Hráči jsou povinni se zúčastnit oficiálního zahajovacího a závěrečného nástupu v jednotném sportovním úboru. </w:t>
      </w:r>
    </w:p>
    <w:p w14:paraId="7A1E3DB4" w14:textId="77777777" w:rsidR="003324F7" w:rsidRDefault="003324F7">
      <w:pPr>
        <w:ind w:left="720"/>
      </w:pPr>
    </w:p>
    <w:p w14:paraId="75322058" w14:textId="77777777" w:rsidR="003324F7" w:rsidRDefault="003324F7">
      <w:pPr>
        <w:pStyle w:val="Nadpis2"/>
      </w:pPr>
      <w:bookmarkStart w:id="27" w:name="_Toc378014677"/>
      <w:r>
        <w:t>R</w:t>
      </w:r>
      <w:r w:rsidR="00F1117B">
        <w:t>ozhodčí</w:t>
      </w:r>
      <w:bookmarkEnd w:id="27"/>
    </w:p>
    <w:p w14:paraId="1F0FB6D9" w14:textId="77777777" w:rsidR="003324F7" w:rsidRDefault="003324F7">
      <w:pPr>
        <w:ind w:left="576"/>
      </w:pPr>
      <w:r>
        <w:t>Rozhodování o utkáních (pískání): hráčky samostatně.</w:t>
      </w:r>
    </w:p>
    <w:p w14:paraId="38E66572" w14:textId="77777777" w:rsidR="003324F7" w:rsidRDefault="003324F7">
      <w:pPr>
        <w:ind w:left="576"/>
      </w:pPr>
    </w:p>
    <w:p w14:paraId="79CE8C3E" w14:textId="77777777" w:rsidR="003324F7" w:rsidRDefault="003324F7">
      <w:pPr>
        <w:pStyle w:val="Nadpis2"/>
      </w:pPr>
      <w:bookmarkStart w:id="28" w:name="_Toc378014678"/>
      <w:r>
        <w:t>Námitky a odvolání</w:t>
      </w:r>
      <w:bookmarkEnd w:id="28"/>
    </w:p>
    <w:p w14:paraId="03E731D2" w14:textId="77777777" w:rsidR="00FC12ED" w:rsidRDefault="003324F7" w:rsidP="00903253">
      <w:pPr>
        <w:ind w:left="576"/>
      </w:pPr>
      <w:r>
        <w:t xml:space="preserve">Námitky </w:t>
      </w:r>
      <w:r w:rsidR="003274E0">
        <w:t xml:space="preserve">je možno podávat </w:t>
      </w:r>
      <w:r>
        <w:t>v souladu s ustanovením S</w:t>
      </w:r>
      <w:r w:rsidR="003274E0">
        <w:t xml:space="preserve">outěžního řádu kapitoly 7 </w:t>
      </w:r>
      <w:r w:rsidR="00FC12ED">
        <w:t>„</w:t>
      </w:r>
      <w:r w:rsidR="003274E0">
        <w:t>NÁMITKY</w:t>
      </w:r>
      <w:r w:rsidR="00FC12ED">
        <w:t>“</w:t>
      </w:r>
      <w:r w:rsidR="003274E0">
        <w:t xml:space="preserve"> </w:t>
      </w:r>
      <w:r w:rsidR="00E45863" w:rsidRPr="003274E0">
        <w:t>písemně řídícímu orgánu</w:t>
      </w:r>
      <w:r w:rsidR="003274E0">
        <w:t xml:space="preserve"> </w:t>
      </w:r>
      <w:r w:rsidR="00E45863" w:rsidRPr="003274E0">
        <w:t xml:space="preserve">po skončení utkání </w:t>
      </w:r>
      <w:r>
        <w:t xml:space="preserve">nejpozději do </w:t>
      </w:r>
      <w:r w:rsidR="003274E0">
        <w:t>7 pracovních dní</w:t>
      </w:r>
      <w:r>
        <w:t xml:space="preserve"> </w:t>
      </w:r>
      <w:r w:rsidR="003274E0">
        <w:t>v případě dlouhodobé soutěže</w:t>
      </w:r>
      <w:r>
        <w:t>.</w:t>
      </w:r>
    </w:p>
    <w:p w14:paraId="576EEC2D" w14:textId="77777777" w:rsidR="003324F7" w:rsidRDefault="00FC12ED" w:rsidP="00D238C6">
      <w:pPr>
        <w:ind w:firstLine="576"/>
      </w:pPr>
      <w:r>
        <w:t>Proces odvolání je řešen v Disciplinárním řádu v kapitole 6 „ODVOLÁNÍ.“</w:t>
      </w:r>
      <w:r w:rsidR="003324F7">
        <w:t xml:space="preserve"> </w:t>
      </w:r>
    </w:p>
    <w:p w14:paraId="55675E9A" w14:textId="77777777" w:rsidR="003324F7" w:rsidRDefault="003324F7">
      <w:pPr>
        <w:pStyle w:val="Nadpis2"/>
      </w:pPr>
      <w:bookmarkStart w:id="29" w:name="_Toc378014679"/>
      <w:r>
        <w:lastRenderedPageBreak/>
        <w:t>Hodnocení</w:t>
      </w:r>
      <w:bookmarkEnd w:id="29"/>
    </w:p>
    <w:tbl>
      <w:tblPr>
        <w:tblW w:w="0" w:type="auto"/>
        <w:tblInd w:w="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34"/>
      </w:tblGrid>
      <w:tr w:rsidR="003324F7" w14:paraId="28F6ECB9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521" w14:textId="77777777" w:rsidR="003324F7" w:rsidRDefault="003324F7">
            <w:pPr>
              <w:snapToGrid w:val="0"/>
            </w:pPr>
            <w:r>
              <w:t>1.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955D" w14:textId="77777777" w:rsidR="003324F7" w:rsidRDefault="003324F7">
            <w:pPr>
              <w:snapToGrid w:val="0"/>
            </w:pPr>
            <w:r>
              <w:t>6 bodů</w:t>
            </w:r>
          </w:p>
        </w:tc>
      </w:tr>
      <w:tr w:rsidR="003324F7" w14:paraId="48859667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44A2E" w14:textId="77777777" w:rsidR="003324F7" w:rsidRDefault="003324F7">
            <w:pPr>
              <w:snapToGrid w:val="0"/>
            </w:pPr>
            <w:r>
              <w:t>2.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7971" w14:textId="77777777" w:rsidR="003324F7" w:rsidRDefault="003324F7">
            <w:pPr>
              <w:snapToGrid w:val="0"/>
            </w:pPr>
            <w:r>
              <w:t>4 body</w:t>
            </w:r>
          </w:p>
        </w:tc>
      </w:tr>
      <w:tr w:rsidR="003324F7" w14:paraId="25F6F633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7C9A8" w14:textId="77777777" w:rsidR="003324F7" w:rsidRDefault="003324F7">
            <w:pPr>
              <w:snapToGrid w:val="0"/>
            </w:pPr>
            <w:r>
              <w:t>3.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FC83" w14:textId="77777777" w:rsidR="003324F7" w:rsidRDefault="003324F7">
            <w:pPr>
              <w:snapToGrid w:val="0"/>
            </w:pPr>
            <w:r>
              <w:t>3 body</w:t>
            </w:r>
          </w:p>
        </w:tc>
      </w:tr>
      <w:tr w:rsidR="003324F7" w14:paraId="62E8421C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FB662" w14:textId="77777777" w:rsidR="003324F7" w:rsidRDefault="003324F7">
            <w:pPr>
              <w:snapToGrid w:val="0"/>
            </w:pPr>
            <w:r>
              <w:t>4.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7564" w14:textId="77777777" w:rsidR="003324F7" w:rsidRDefault="003324F7">
            <w:pPr>
              <w:snapToGrid w:val="0"/>
            </w:pPr>
            <w:r>
              <w:t>2 body</w:t>
            </w:r>
          </w:p>
        </w:tc>
      </w:tr>
      <w:tr w:rsidR="003324F7" w14:paraId="067D7E78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22A3" w14:textId="77777777" w:rsidR="003324F7" w:rsidRDefault="003324F7">
            <w:pPr>
              <w:snapToGrid w:val="0"/>
            </w:pPr>
            <w:r>
              <w:t>5-8. místo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815C" w14:textId="77777777" w:rsidR="003324F7" w:rsidRDefault="003324F7">
            <w:pPr>
              <w:snapToGrid w:val="0"/>
            </w:pPr>
            <w:r>
              <w:t>1 bod</w:t>
            </w:r>
          </w:p>
        </w:tc>
      </w:tr>
    </w:tbl>
    <w:p w14:paraId="1769761F" w14:textId="77777777" w:rsidR="003324F7" w:rsidRDefault="003324F7">
      <w:pPr>
        <w:ind w:left="720"/>
      </w:pPr>
      <w:r>
        <w:t xml:space="preserve">Do hodnocení jsou zařazena družstva řádně přihlášená do poháru. Každé družstvo získává počet bodů podle umístění, které obsadí jeho sestava. </w:t>
      </w:r>
    </w:p>
    <w:p w14:paraId="43E54367" w14:textId="77777777" w:rsidR="003324F7" w:rsidRDefault="003324F7"/>
    <w:p w14:paraId="4D578C7A" w14:textId="77777777" w:rsidR="00FF771F" w:rsidRDefault="00FF771F">
      <w:r>
        <w:t xml:space="preserve">V případě umístění sestavy na 1. – 8. místě nepřihlášené do Poháru žen ČNS </w:t>
      </w:r>
      <w:r w:rsidR="009108C7">
        <w:t>20</w:t>
      </w:r>
      <w:r w:rsidR="00E72B3E">
        <w:t>21</w:t>
      </w:r>
      <w:r w:rsidR="009108C7">
        <w:t xml:space="preserve"> </w:t>
      </w:r>
      <w:r w:rsidR="0024023A">
        <w:t>se</w:t>
      </w:r>
      <w:r>
        <w:t xml:space="preserve"> posouvá bodování na následující umístěnou sestavu, která je do Poháru žen ČNS </w:t>
      </w:r>
      <w:r w:rsidR="009108C7">
        <w:t>20</w:t>
      </w:r>
      <w:r w:rsidR="00E72B3E">
        <w:t>21</w:t>
      </w:r>
      <w:r w:rsidR="009108C7">
        <w:t xml:space="preserve"> </w:t>
      </w:r>
      <w:r w:rsidR="0024023A">
        <w:t xml:space="preserve">řádně </w:t>
      </w:r>
      <w:r>
        <w:t xml:space="preserve">přihlášena. </w:t>
      </w:r>
    </w:p>
    <w:p w14:paraId="32B4F7CB" w14:textId="77777777" w:rsidR="003324F7" w:rsidRDefault="003324F7">
      <w:pPr>
        <w:pStyle w:val="Nadpis2"/>
      </w:pPr>
      <w:bookmarkStart w:id="30" w:name="_Toc378014680"/>
      <w:r>
        <w:t>Sankce</w:t>
      </w:r>
      <w:bookmarkEnd w:id="30"/>
    </w:p>
    <w:p w14:paraId="6392E78F" w14:textId="77777777" w:rsidR="003324F7" w:rsidRDefault="003324F7">
      <w:pPr>
        <w:numPr>
          <w:ilvl w:val="0"/>
          <w:numId w:val="8"/>
        </w:numPr>
      </w:pPr>
      <w:r>
        <w:t>pokuta ve výši za každou sestavu:</w:t>
      </w:r>
    </w:p>
    <w:p w14:paraId="15CA375D" w14:textId="77777777" w:rsidR="003324F7" w:rsidRDefault="003324F7">
      <w:pPr>
        <w:numPr>
          <w:ilvl w:val="1"/>
          <w:numId w:val="8"/>
        </w:numPr>
      </w:pPr>
      <w:r>
        <w:t xml:space="preserve">300 Kč v případě neomluvené neúčasti </w:t>
      </w:r>
    </w:p>
    <w:p w14:paraId="09BA992B" w14:textId="77777777" w:rsidR="003324F7" w:rsidRDefault="003324F7">
      <w:pPr>
        <w:numPr>
          <w:ilvl w:val="0"/>
          <w:numId w:val="8"/>
        </w:numPr>
      </w:pPr>
      <w:r>
        <w:t>nárok na ceny ztrácí sestava, jejíž hráči se nezúčastní v jednotném sportovním úboru oficiálního zahajovacího a závěrečného nástupu</w:t>
      </w:r>
    </w:p>
    <w:p w14:paraId="5692CACE" w14:textId="77777777" w:rsidR="003324F7" w:rsidRDefault="003324F7">
      <w:pPr>
        <w:ind w:left="1080"/>
      </w:pPr>
    </w:p>
    <w:p w14:paraId="587B25EA" w14:textId="77777777" w:rsidR="003324F7" w:rsidRDefault="003324F7">
      <w:pPr>
        <w:ind w:left="720"/>
      </w:pPr>
      <w:r>
        <w:t>Pokuty jsou splatné do 14 dnů od data konání příslušného turnaje na účet ČNS číslo 1722408504/0600. Družstvo, které neuhradilo pokuty v termínu, nebude řídícím orgánem soutěže připuštěno k další účasti.</w:t>
      </w:r>
    </w:p>
    <w:p w14:paraId="076A5D20" w14:textId="77777777" w:rsidR="003324F7" w:rsidRDefault="003324F7">
      <w:pPr>
        <w:ind w:left="720"/>
      </w:pPr>
    </w:p>
    <w:p w14:paraId="1683434F" w14:textId="77777777" w:rsidR="003324F7" w:rsidRDefault="003324F7">
      <w:pPr>
        <w:pStyle w:val="Nadpis1"/>
      </w:pPr>
      <w:bookmarkStart w:id="31" w:name="_Toc378014681"/>
      <w:r>
        <w:t>Závěrečná a přechodná ustanovení</w:t>
      </w:r>
      <w:bookmarkEnd w:id="31"/>
    </w:p>
    <w:p w14:paraId="44B9E765" w14:textId="77777777" w:rsidR="003324F7" w:rsidRDefault="003324F7">
      <w:pPr>
        <w:ind w:left="720"/>
      </w:pPr>
      <w:r>
        <w:t>Ostatní tímto rozpisem neupravované věci se řídí podle platných nadřízených dokumentů.</w:t>
      </w:r>
    </w:p>
    <w:p w14:paraId="2AEEE249" w14:textId="77777777" w:rsidR="003324F7" w:rsidRDefault="003324F7">
      <w:pPr>
        <w:pStyle w:val="Nadpis2"/>
      </w:pPr>
      <w:bookmarkStart w:id="32" w:name="_Toc378014682"/>
      <w:r>
        <w:t>Výklad dokumentu</w:t>
      </w:r>
      <w:bookmarkEnd w:id="32"/>
    </w:p>
    <w:p w14:paraId="296BE722" w14:textId="77777777" w:rsidR="003324F7" w:rsidRDefault="003324F7">
      <w:pPr>
        <w:ind w:left="720"/>
        <w:rPr>
          <w:rFonts w:cs="Arial"/>
          <w:bCs/>
        </w:rPr>
      </w:pPr>
      <w:r>
        <w:rPr>
          <w:rFonts w:cs="Arial"/>
          <w:bCs/>
        </w:rPr>
        <w:t>Výklad jednotlivých ustanovení tohoto dokumentu přísluší Komisi žen.</w:t>
      </w:r>
    </w:p>
    <w:p w14:paraId="2B8ECA4F" w14:textId="77777777" w:rsidR="003324F7" w:rsidRDefault="003324F7">
      <w:pPr>
        <w:ind w:left="720"/>
        <w:rPr>
          <w:rFonts w:cs="Arial"/>
          <w:bCs/>
        </w:rPr>
      </w:pPr>
    </w:p>
    <w:p w14:paraId="1FF41311" w14:textId="77777777" w:rsidR="003324F7" w:rsidRDefault="003324F7">
      <w:pPr>
        <w:pStyle w:val="Nadpis2"/>
      </w:pPr>
      <w:bookmarkStart w:id="33" w:name="_Toc378014683"/>
      <w:r>
        <w:t>Platnost dokumentu</w:t>
      </w:r>
      <w:bookmarkEnd w:id="33"/>
    </w:p>
    <w:p w14:paraId="718C28E6" w14:textId="77777777" w:rsidR="003324F7" w:rsidRDefault="003324F7">
      <w:pPr>
        <w:ind w:left="720"/>
      </w:pPr>
      <w:r>
        <w:t xml:space="preserve">Tento dokument je platný dnem </w:t>
      </w:r>
      <w:r w:rsidR="00D238C6">
        <w:t>3</w:t>
      </w:r>
      <w:r w:rsidR="009108C7">
        <w:t>1</w:t>
      </w:r>
      <w:r>
        <w:t xml:space="preserve">. </w:t>
      </w:r>
      <w:r w:rsidR="00D238C6">
        <w:t>5</w:t>
      </w:r>
      <w:r>
        <w:t>.</w:t>
      </w:r>
      <w:r w:rsidR="009108C7">
        <w:t xml:space="preserve"> 20</w:t>
      </w:r>
      <w:r w:rsidR="000A02A8">
        <w:t>2</w:t>
      </w:r>
      <w:r w:rsidR="00D238C6">
        <w:t>1</w:t>
      </w:r>
      <w:r>
        <w:t>.</w:t>
      </w:r>
    </w:p>
    <w:p w14:paraId="2909E276" w14:textId="77777777" w:rsidR="003324F7" w:rsidRDefault="003324F7">
      <w:pPr>
        <w:ind w:left="720"/>
      </w:pPr>
    </w:p>
    <w:p w14:paraId="7B4199B6" w14:textId="77777777" w:rsidR="003324F7" w:rsidRDefault="003324F7">
      <w:pPr>
        <w:pStyle w:val="Nadpis1"/>
      </w:pPr>
      <w:bookmarkStart w:id="34" w:name="_Toc378014684"/>
      <w:r>
        <w:t>Přílohy</w:t>
      </w:r>
      <w:bookmarkEnd w:id="34"/>
    </w:p>
    <w:p w14:paraId="1EB2DAF2" w14:textId="77777777" w:rsidR="00BC2580" w:rsidRDefault="00BC2580" w:rsidP="00BC2580">
      <w:pPr>
        <w:numPr>
          <w:ilvl w:val="0"/>
          <w:numId w:val="20"/>
        </w:numPr>
        <w:suppressAutoHyphens w:val="0"/>
      </w:pPr>
      <w:r>
        <w:t>Příloha č. 1 - Přihláška družstva do seriálu Poháru žen ČNS 20</w:t>
      </w:r>
      <w:r w:rsidR="000A02A8">
        <w:t>2</w:t>
      </w:r>
      <w:r w:rsidR="000563BD">
        <w:t>1</w:t>
      </w:r>
    </w:p>
    <w:p w14:paraId="4E864B42" w14:textId="77777777" w:rsidR="00BC2580" w:rsidRDefault="00BC2580" w:rsidP="00BC2580">
      <w:pPr>
        <w:numPr>
          <w:ilvl w:val="0"/>
          <w:numId w:val="20"/>
        </w:numPr>
        <w:suppressAutoHyphens w:val="0"/>
      </w:pPr>
      <w:r>
        <w:t>Příloha č. 2 - Přihláška družstva do turnaje Poháru žen ČNS 20</w:t>
      </w:r>
      <w:r w:rsidR="000A02A8">
        <w:t>2</w:t>
      </w:r>
      <w:r w:rsidR="000563BD">
        <w:t>1</w:t>
      </w:r>
    </w:p>
    <w:p w14:paraId="1101F88C" w14:textId="77777777" w:rsidR="00BC2580" w:rsidRDefault="00BC2580" w:rsidP="00BC2580">
      <w:pPr>
        <w:numPr>
          <w:ilvl w:val="0"/>
          <w:numId w:val="20"/>
        </w:numPr>
        <w:suppressAutoHyphens w:val="0"/>
      </w:pPr>
      <w:r w:rsidRPr="00C673AC">
        <w:t xml:space="preserve">Příloha č. </w:t>
      </w:r>
      <w:r>
        <w:t>3</w:t>
      </w:r>
      <w:r w:rsidRPr="00C673AC">
        <w:t xml:space="preserve"> - </w:t>
      </w:r>
      <w:r>
        <w:t>Smlouva o zabezpečení pořádání</w:t>
      </w:r>
      <w:r w:rsidRPr="00C673AC">
        <w:t xml:space="preserve"> </w:t>
      </w:r>
      <w:r>
        <w:t>turnaje Poháru žen ČNS 20</w:t>
      </w:r>
      <w:r w:rsidR="000A02A8">
        <w:t>2</w:t>
      </w:r>
      <w:r w:rsidR="000563BD">
        <w:t>1</w:t>
      </w:r>
    </w:p>
    <w:p w14:paraId="13A8D6F9" w14:textId="77777777" w:rsidR="00BC2580" w:rsidRDefault="00BC2580" w:rsidP="00BC2580">
      <w:pPr>
        <w:numPr>
          <w:ilvl w:val="0"/>
          <w:numId w:val="20"/>
        </w:numPr>
        <w:suppressAutoHyphens w:val="0"/>
      </w:pPr>
      <w:r>
        <w:t xml:space="preserve">Příloha č. 4 – Seznam účastníků turnaje </w:t>
      </w:r>
    </w:p>
    <w:p w14:paraId="4F4BC634" w14:textId="77777777" w:rsidR="000563BD" w:rsidRDefault="000563BD" w:rsidP="00BC2580">
      <w:pPr>
        <w:numPr>
          <w:ilvl w:val="0"/>
          <w:numId w:val="20"/>
        </w:numPr>
        <w:suppressAutoHyphens w:val="0"/>
      </w:pPr>
      <w:r>
        <w:t>Příloha č.5 – Čestné prohlášení</w:t>
      </w:r>
    </w:p>
    <w:p w14:paraId="28FF9820" w14:textId="77777777" w:rsidR="00903253" w:rsidRDefault="00903253"/>
    <w:p w14:paraId="707BD84B" w14:textId="77777777" w:rsidR="003324F7" w:rsidRDefault="003324F7">
      <w:r>
        <w:t>V Pra</w:t>
      </w:r>
      <w:r w:rsidR="00586319">
        <w:t xml:space="preserve">ze dne </w:t>
      </w:r>
      <w:r w:rsidR="000563BD">
        <w:t>17.5</w:t>
      </w:r>
      <w:r w:rsidR="00586319">
        <w:t>.</w:t>
      </w:r>
      <w:r>
        <w:t>20</w:t>
      </w:r>
      <w:r w:rsidR="000A02A8">
        <w:t>2</w:t>
      </w:r>
      <w:r w:rsidR="000563BD">
        <w:t>1</w:t>
      </w:r>
    </w:p>
    <w:p w14:paraId="5A2598D3" w14:textId="77777777" w:rsidR="003324F7" w:rsidRDefault="00484772">
      <w:r>
        <w:t xml:space="preserve">Vladimíra Voithová, </w:t>
      </w:r>
      <w:r w:rsidR="003324F7">
        <w:t>v.</w:t>
      </w:r>
      <w:r w:rsidR="001861CF">
        <w:t xml:space="preserve"> </w:t>
      </w:r>
      <w:r w:rsidR="003324F7">
        <w:t>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Kamil Kleník, v.r.</w:t>
      </w:r>
    </w:p>
    <w:p w14:paraId="6F64BFED" w14:textId="77777777" w:rsidR="00484772" w:rsidRDefault="00484772">
      <w:r>
        <w:t>Komise žen – předsedkyně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Prezident ČNS</w:t>
      </w:r>
    </w:p>
    <w:sectPr w:rsidR="00484772" w:rsidSect="003E2F7F">
      <w:type w:val="continuous"/>
      <w:pgSz w:w="11906" w:h="16838"/>
      <w:pgMar w:top="1134" w:right="851" w:bottom="1134" w:left="1134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7F19" w14:textId="77777777" w:rsidR="00604B9B" w:rsidRDefault="00604B9B">
      <w:pPr>
        <w:spacing w:before="0"/>
      </w:pPr>
      <w:r>
        <w:separator/>
      </w:r>
    </w:p>
  </w:endnote>
  <w:endnote w:type="continuationSeparator" w:id="0">
    <w:p w14:paraId="1C5DE7C8" w14:textId="77777777" w:rsidR="00604B9B" w:rsidRDefault="00604B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E348" w14:textId="77777777" w:rsidR="003324F7" w:rsidRDefault="003324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994B" w14:textId="77777777" w:rsidR="003324F7" w:rsidRDefault="003324F7">
    <w:pPr>
      <w:pStyle w:val="Zpat"/>
      <w:pBdr>
        <w:bottom w:val="single" w:sz="4" w:space="1" w:color="000000"/>
      </w:pBdr>
      <w:jc w:val="center"/>
      <w:rPr>
        <w:rFonts w:ascii="Arial" w:hAnsi="Arial" w:cs="Arial"/>
        <w:sz w:val="4"/>
      </w:rPr>
    </w:pPr>
    <w:r>
      <w:rPr>
        <w:rFonts w:ascii="Arial" w:hAnsi="Arial" w:cs="Arial"/>
        <w:sz w:val="4"/>
      </w:rPr>
      <w:t>1</w:t>
    </w:r>
  </w:p>
  <w:p w14:paraId="7E3B9155" w14:textId="77777777" w:rsidR="003324F7" w:rsidRDefault="003324F7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Strana </w:t>
    </w:r>
    <w:r w:rsidR="00423BEC"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 w:rsidR="00423BEC">
      <w:rPr>
        <w:rFonts w:cs="Arial"/>
        <w:sz w:val="20"/>
      </w:rPr>
      <w:fldChar w:fldCharType="separate"/>
    </w:r>
    <w:r w:rsidR="009266E2">
      <w:rPr>
        <w:rFonts w:cs="Arial"/>
        <w:noProof/>
        <w:sz w:val="20"/>
      </w:rPr>
      <w:t>5</w:t>
    </w:r>
    <w:r w:rsidR="00423BEC"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 xml:space="preserve"> (celkem </w:t>
    </w:r>
    <w:r w:rsidR="00423BEC"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\*Arabic </w:instrText>
    </w:r>
    <w:r w:rsidR="00423BEC">
      <w:rPr>
        <w:rFonts w:cs="Arial"/>
        <w:sz w:val="20"/>
      </w:rPr>
      <w:fldChar w:fldCharType="separate"/>
    </w:r>
    <w:r w:rsidR="009266E2">
      <w:rPr>
        <w:rFonts w:cs="Arial"/>
        <w:noProof/>
        <w:sz w:val="20"/>
      </w:rPr>
      <w:t>7</w:t>
    </w:r>
    <w:r w:rsidR="00423BEC"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B9D0" w14:textId="77777777" w:rsidR="003324F7" w:rsidRDefault="00332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1544" w14:textId="77777777" w:rsidR="00604B9B" w:rsidRDefault="00604B9B">
      <w:pPr>
        <w:spacing w:before="0"/>
      </w:pPr>
      <w:r>
        <w:separator/>
      </w:r>
    </w:p>
  </w:footnote>
  <w:footnote w:type="continuationSeparator" w:id="0">
    <w:p w14:paraId="7D49786F" w14:textId="77777777" w:rsidR="00604B9B" w:rsidRDefault="00604B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2E57" w14:textId="77777777" w:rsidR="003324F7" w:rsidRDefault="003324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8872" w14:textId="77777777" w:rsidR="00AC0D8E" w:rsidRDefault="001861CF">
    <w:pPr>
      <w:pStyle w:val="Zpat"/>
      <w:pBdr>
        <w:bottom w:val="single" w:sz="4" w:space="1" w:color="000000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3324F7">
      <w:rPr>
        <w:rFonts w:ascii="Arial" w:hAnsi="Arial" w:cs="Arial"/>
        <w:sz w:val="20"/>
      </w:rPr>
      <w:t xml:space="preserve">Rozpis Poháru žen ČNS </w:t>
    </w:r>
    <w:r>
      <w:rPr>
        <w:rFonts w:ascii="Arial" w:hAnsi="Arial" w:cs="Arial"/>
        <w:sz w:val="20"/>
      </w:rPr>
      <w:t>20</w:t>
    </w:r>
    <w:r w:rsidR="0061382B">
      <w:rPr>
        <w:rFonts w:ascii="Arial" w:hAnsi="Arial" w:cs="Arial"/>
        <w:sz w:val="20"/>
      </w:rPr>
      <w:t>2</w:t>
    </w:r>
    <w:r w:rsidR="00A8460A">
      <w:rPr>
        <w:rFonts w:ascii="Arial" w:hAnsi="Arial" w:cs="Arial"/>
        <w:sz w:val="20"/>
      </w:rPr>
      <w:t>1</w:t>
    </w:r>
  </w:p>
  <w:p w14:paraId="6E2950E2" w14:textId="77777777" w:rsidR="003324F7" w:rsidRDefault="003324F7">
    <w:pPr>
      <w:pStyle w:val="Zpat"/>
      <w:pBdr>
        <w:bottom w:val="single" w:sz="4" w:space="1" w:color="000000"/>
      </w:pBdr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3D42" w14:textId="77777777" w:rsidR="003324F7" w:rsidRDefault="00332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BF6E551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3AD0CB7E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pStyle w:val="Odrka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StyleNum"/>
    <w:lvl w:ilvl="0">
      <w:numFmt w:val="decimal"/>
      <w:pStyle w:val="Bod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133F7F02"/>
    <w:multiLevelType w:val="hybridMultilevel"/>
    <w:tmpl w:val="9A4A7930"/>
    <w:lvl w:ilvl="0" w:tplc="EA6498E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178C098D"/>
    <w:multiLevelType w:val="hybridMultilevel"/>
    <w:tmpl w:val="7AB8425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837898"/>
    <w:multiLevelType w:val="hybridMultilevel"/>
    <w:tmpl w:val="7EDE83EE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A0955"/>
    <w:multiLevelType w:val="hybridMultilevel"/>
    <w:tmpl w:val="7AB8425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0239E"/>
    <w:multiLevelType w:val="hybridMultilevel"/>
    <w:tmpl w:val="263AFB3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361E38"/>
    <w:multiLevelType w:val="singleLevel"/>
    <w:tmpl w:val="7C2063CC"/>
    <w:lvl w:ilvl="0">
      <w:start w:val="1"/>
      <w:numFmt w:val="bullet"/>
      <w:pStyle w:val="Odstavecseseznamem1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0A205E"/>
    <w:multiLevelType w:val="multilevel"/>
    <w:tmpl w:val="E300253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DFE7DE5"/>
    <w:multiLevelType w:val="hybridMultilevel"/>
    <w:tmpl w:val="619C307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1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D8"/>
    <w:rsid w:val="000563BD"/>
    <w:rsid w:val="00063267"/>
    <w:rsid w:val="000A02A8"/>
    <w:rsid w:val="000A47EB"/>
    <w:rsid w:val="000A6449"/>
    <w:rsid w:val="000B697D"/>
    <w:rsid w:val="000D1490"/>
    <w:rsid w:val="000E2557"/>
    <w:rsid w:val="000F07DD"/>
    <w:rsid w:val="000F54A3"/>
    <w:rsid w:val="00137E52"/>
    <w:rsid w:val="0014651B"/>
    <w:rsid w:val="00167E60"/>
    <w:rsid w:val="00184B02"/>
    <w:rsid w:val="001861CF"/>
    <w:rsid w:val="00192331"/>
    <w:rsid w:val="001B012A"/>
    <w:rsid w:val="001B47D1"/>
    <w:rsid w:val="001C29C4"/>
    <w:rsid w:val="001C2EAE"/>
    <w:rsid w:val="001D66A3"/>
    <w:rsid w:val="001E4A47"/>
    <w:rsid w:val="002068E4"/>
    <w:rsid w:val="00211CAD"/>
    <w:rsid w:val="0022764D"/>
    <w:rsid w:val="0024023A"/>
    <w:rsid w:val="00247654"/>
    <w:rsid w:val="0027126D"/>
    <w:rsid w:val="0027362B"/>
    <w:rsid w:val="00273E2F"/>
    <w:rsid w:val="002939BE"/>
    <w:rsid w:val="002965DF"/>
    <w:rsid w:val="002A4861"/>
    <w:rsid w:val="002C5DFB"/>
    <w:rsid w:val="002D1F03"/>
    <w:rsid w:val="002D5732"/>
    <w:rsid w:val="002E246A"/>
    <w:rsid w:val="002E248E"/>
    <w:rsid w:val="00312764"/>
    <w:rsid w:val="003274E0"/>
    <w:rsid w:val="003324F7"/>
    <w:rsid w:val="00346F6F"/>
    <w:rsid w:val="00354784"/>
    <w:rsid w:val="00377322"/>
    <w:rsid w:val="00380A0C"/>
    <w:rsid w:val="003868BD"/>
    <w:rsid w:val="003A15B8"/>
    <w:rsid w:val="003A3FFB"/>
    <w:rsid w:val="003C0D3F"/>
    <w:rsid w:val="003C60E4"/>
    <w:rsid w:val="003E2F7F"/>
    <w:rsid w:val="003E2FE0"/>
    <w:rsid w:val="003F1E1C"/>
    <w:rsid w:val="003F41DE"/>
    <w:rsid w:val="004049FE"/>
    <w:rsid w:val="00423BEC"/>
    <w:rsid w:val="004315A0"/>
    <w:rsid w:val="00431B7C"/>
    <w:rsid w:val="00432377"/>
    <w:rsid w:val="00435443"/>
    <w:rsid w:val="0044577F"/>
    <w:rsid w:val="00463926"/>
    <w:rsid w:val="00471966"/>
    <w:rsid w:val="00474149"/>
    <w:rsid w:val="00481A62"/>
    <w:rsid w:val="00484772"/>
    <w:rsid w:val="004868D2"/>
    <w:rsid w:val="00486D9C"/>
    <w:rsid w:val="00497A4F"/>
    <w:rsid w:val="004A39DA"/>
    <w:rsid w:val="004B05D8"/>
    <w:rsid w:val="004B1845"/>
    <w:rsid w:val="004B1A7B"/>
    <w:rsid w:val="004B285B"/>
    <w:rsid w:val="004B74EE"/>
    <w:rsid w:val="004C18F4"/>
    <w:rsid w:val="0050395F"/>
    <w:rsid w:val="005122FA"/>
    <w:rsid w:val="00545C7C"/>
    <w:rsid w:val="00556DA1"/>
    <w:rsid w:val="005637FF"/>
    <w:rsid w:val="00563F72"/>
    <w:rsid w:val="00575440"/>
    <w:rsid w:val="00586319"/>
    <w:rsid w:val="0059728B"/>
    <w:rsid w:val="005C6814"/>
    <w:rsid w:val="005D1321"/>
    <w:rsid w:val="005D471B"/>
    <w:rsid w:val="005E3375"/>
    <w:rsid w:val="005F1828"/>
    <w:rsid w:val="00604B9B"/>
    <w:rsid w:val="0061382B"/>
    <w:rsid w:val="00620AB9"/>
    <w:rsid w:val="00630A1C"/>
    <w:rsid w:val="006458A7"/>
    <w:rsid w:val="00664537"/>
    <w:rsid w:val="00673908"/>
    <w:rsid w:val="006A2C5E"/>
    <w:rsid w:val="006C7196"/>
    <w:rsid w:val="006D73F3"/>
    <w:rsid w:val="006F268E"/>
    <w:rsid w:val="007064D1"/>
    <w:rsid w:val="00723ECB"/>
    <w:rsid w:val="00734D46"/>
    <w:rsid w:val="00736BFB"/>
    <w:rsid w:val="00762C83"/>
    <w:rsid w:val="007833D5"/>
    <w:rsid w:val="00784528"/>
    <w:rsid w:val="007A1022"/>
    <w:rsid w:val="007A284B"/>
    <w:rsid w:val="007A5CD9"/>
    <w:rsid w:val="007B0223"/>
    <w:rsid w:val="007C0C44"/>
    <w:rsid w:val="007E7083"/>
    <w:rsid w:val="00830F15"/>
    <w:rsid w:val="008528BF"/>
    <w:rsid w:val="008707AB"/>
    <w:rsid w:val="00873AB4"/>
    <w:rsid w:val="008955AB"/>
    <w:rsid w:val="008C565F"/>
    <w:rsid w:val="008E78B2"/>
    <w:rsid w:val="008F455B"/>
    <w:rsid w:val="00903253"/>
    <w:rsid w:val="009108C7"/>
    <w:rsid w:val="00924854"/>
    <w:rsid w:val="009266E2"/>
    <w:rsid w:val="00932C3C"/>
    <w:rsid w:val="00934294"/>
    <w:rsid w:val="009655C7"/>
    <w:rsid w:val="00974E82"/>
    <w:rsid w:val="00982D04"/>
    <w:rsid w:val="009A587D"/>
    <w:rsid w:val="009C0EBC"/>
    <w:rsid w:val="009E7C43"/>
    <w:rsid w:val="00A13976"/>
    <w:rsid w:val="00A3385D"/>
    <w:rsid w:val="00A34AF9"/>
    <w:rsid w:val="00A42472"/>
    <w:rsid w:val="00A47C80"/>
    <w:rsid w:val="00A513E9"/>
    <w:rsid w:val="00A659FD"/>
    <w:rsid w:val="00A735E6"/>
    <w:rsid w:val="00A800A1"/>
    <w:rsid w:val="00A8460A"/>
    <w:rsid w:val="00AA53DF"/>
    <w:rsid w:val="00AC0D8E"/>
    <w:rsid w:val="00AE5463"/>
    <w:rsid w:val="00B16AA1"/>
    <w:rsid w:val="00B2040B"/>
    <w:rsid w:val="00B547C8"/>
    <w:rsid w:val="00B641C3"/>
    <w:rsid w:val="00B72AAB"/>
    <w:rsid w:val="00B73330"/>
    <w:rsid w:val="00B86E9F"/>
    <w:rsid w:val="00B9667E"/>
    <w:rsid w:val="00BA4D18"/>
    <w:rsid w:val="00BC2580"/>
    <w:rsid w:val="00C13780"/>
    <w:rsid w:val="00C17D42"/>
    <w:rsid w:val="00C2101A"/>
    <w:rsid w:val="00C26859"/>
    <w:rsid w:val="00C26A12"/>
    <w:rsid w:val="00C314A3"/>
    <w:rsid w:val="00C32637"/>
    <w:rsid w:val="00C61B81"/>
    <w:rsid w:val="00C7688B"/>
    <w:rsid w:val="00C82C3E"/>
    <w:rsid w:val="00CA7D2B"/>
    <w:rsid w:val="00CD31EA"/>
    <w:rsid w:val="00CD54FF"/>
    <w:rsid w:val="00CD63EF"/>
    <w:rsid w:val="00CE29C2"/>
    <w:rsid w:val="00CE4291"/>
    <w:rsid w:val="00CF2EC0"/>
    <w:rsid w:val="00D00BB2"/>
    <w:rsid w:val="00D10F7F"/>
    <w:rsid w:val="00D13754"/>
    <w:rsid w:val="00D205D4"/>
    <w:rsid w:val="00D238C6"/>
    <w:rsid w:val="00D36315"/>
    <w:rsid w:val="00D55980"/>
    <w:rsid w:val="00D65B9C"/>
    <w:rsid w:val="00D829AB"/>
    <w:rsid w:val="00D9147F"/>
    <w:rsid w:val="00DA49B3"/>
    <w:rsid w:val="00DD2C00"/>
    <w:rsid w:val="00DD6BD5"/>
    <w:rsid w:val="00E14199"/>
    <w:rsid w:val="00E14796"/>
    <w:rsid w:val="00E25D1D"/>
    <w:rsid w:val="00E328C2"/>
    <w:rsid w:val="00E35D09"/>
    <w:rsid w:val="00E372B1"/>
    <w:rsid w:val="00E4504F"/>
    <w:rsid w:val="00E45863"/>
    <w:rsid w:val="00E52877"/>
    <w:rsid w:val="00E72B3E"/>
    <w:rsid w:val="00E72E11"/>
    <w:rsid w:val="00EA0512"/>
    <w:rsid w:val="00EB3523"/>
    <w:rsid w:val="00EB4DEF"/>
    <w:rsid w:val="00EB6A7E"/>
    <w:rsid w:val="00F1117B"/>
    <w:rsid w:val="00F14C97"/>
    <w:rsid w:val="00F209B8"/>
    <w:rsid w:val="00F24F58"/>
    <w:rsid w:val="00F31ABB"/>
    <w:rsid w:val="00F57BD8"/>
    <w:rsid w:val="00F63921"/>
    <w:rsid w:val="00F71728"/>
    <w:rsid w:val="00FC12ED"/>
    <w:rsid w:val="00FC24AE"/>
    <w:rsid w:val="00FD462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FAC60"/>
  <w15:docId w15:val="{A2730A6A-9DDD-41E9-B01B-7817798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F7F"/>
    <w:pPr>
      <w:suppressAutoHyphens/>
      <w:spacing w:before="60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E2F7F"/>
    <w:pPr>
      <w:keepNext/>
      <w:widowControl w:val="0"/>
      <w:numPr>
        <w:numId w:val="17"/>
      </w:num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tabs>
        <w:tab w:val="left" w:pos="720"/>
      </w:tabs>
      <w:autoSpaceDE w:val="0"/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E2F7F"/>
    <w:pPr>
      <w:keepNext/>
      <w:numPr>
        <w:ilvl w:val="1"/>
        <w:numId w:val="17"/>
      </w:numPr>
      <w:tabs>
        <w:tab w:val="left" w:pos="720"/>
      </w:tabs>
      <w:spacing w:before="18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E2F7F"/>
    <w:pPr>
      <w:keepNext/>
      <w:widowControl w:val="0"/>
      <w:numPr>
        <w:ilvl w:val="2"/>
        <w:numId w:val="17"/>
      </w:numPr>
      <w:tabs>
        <w:tab w:val="right" w:pos="8953"/>
      </w:tabs>
      <w:autoSpaceDE w:val="0"/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2F7F"/>
    <w:pPr>
      <w:keepNext/>
      <w:widowControl w:val="0"/>
      <w:numPr>
        <w:ilvl w:val="3"/>
        <w:numId w:val="17"/>
      </w:numPr>
      <w:tabs>
        <w:tab w:val="left" w:pos="-2694"/>
        <w:tab w:val="right" w:pos="8953"/>
      </w:tabs>
      <w:autoSpaceDE w:val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E2F7F"/>
    <w:pPr>
      <w:keepNext/>
      <w:widowControl w:val="0"/>
      <w:numPr>
        <w:ilvl w:val="4"/>
        <w:numId w:val="17"/>
      </w:numPr>
      <w:tabs>
        <w:tab w:val="left" w:pos="-1701"/>
        <w:tab w:val="right" w:pos="8068"/>
      </w:tabs>
      <w:autoSpaceDE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E2F7F"/>
    <w:pPr>
      <w:keepNext/>
      <w:widowControl w:val="0"/>
      <w:numPr>
        <w:ilvl w:val="5"/>
        <w:numId w:val="17"/>
      </w:numPr>
      <w:tabs>
        <w:tab w:val="right" w:pos="8658"/>
      </w:tabs>
      <w:autoSpaceDE w:val="0"/>
      <w:spacing w:before="12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3E2F7F"/>
    <w:pPr>
      <w:keepNext/>
      <w:widowControl w:val="0"/>
      <w:numPr>
        <w:ilvl w:val="6"/>
        <w:numId w:val="17"/>
      </w:numPr>
      <w:tabs>
        <w:tab w:val="left" w:pos="-2835"/>
        <w:tab w:val="right" w:pos="8953"/>
      </w:tabs>
      <w:autoSpaceDE w:val="0"/>
      <w:spacing w:before="12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3E2F7F"/>
    <w:pPr>
      <w:keepNext/>
      <w:widowControl w:val="0"/>
      <w:numPr>
        <w:ilvl w:val="7"/>
        <w:numId w:val="17"/>
      </w:numPr>
      <w:tabs>
        <w:tab w:val="left" w:pos="-2835"/>
        <w:tab w:val="left" w:pos="-2694"/>
        <w:tab w:val="right" w:pos="8953"/>
      </w:tabs>
      <w:autoSpaceDE w:val="0"/>
      <w:spacing w:before="12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3E2F7F"/>
    <w:pPr>
      <w:keepNext/>
      <w:widowControl w:val="0"/>
      <w:numPr>
        <w:ilvl w:val="8"/>
        <w:numId w:val="17"/>
      </w:numPr>
      <w:tabs>
        <w:tab w:val="left" w:pos="-2694"/>
        <w:tab w:val="left" w:pos="7"/>
        <w:tab w:val="left" w:pos="626"/>
        <w:tab w:val="right" w:pos="8953"/>
      </w:tabs>
      <w:autoSpaceDE w:val="0"/>
      <w:spacing w:before="12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E546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AE546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9"/>
    <w:semiHidden/>
    <w:locked/>
    <w:rsid w:val="00AE546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AE546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AE546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AE5463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AE5463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AE546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AE5463"/>
    <w:rPr>
      <w:rFonts w:ascii="Cambria" w:hAnsi="Cambria" w:cs="Times New Roman"/>
      <w:lang w:eastAsia="ar-SA" w:bidi="ar-SA"/>
    </w:rPr>
  </w:style>
  <w:style w:type="character" w:customStyle="1" w:styleId="WW8Num8z0">
    <w:name w:val="WW8Num8z0"/>
    <w:uiPriority w:val="99"/>
    <w:rsid w:val="003E2F7F"/>
    <w:rPr>
      <w:rFonts w:ascii="Times New Roman" w:hAnsi="Times New Roman"/>
    </w:rPr>
  </w:style>
  <w:style w:type="character" w:customStyle="1" w:styleId="WW8Num12z1">
    <w:name w:val="WW8Num12z1"/>
    <w:uiPriority w:val="99"/>
    <w:rsid w:val="003E2F7F"/>
    <w:rPr>
      <w:rFonts w:ascii="Times New Roman" w:hAnsi="Times New Roman"/>
    </w:rPr>
  </w:style>
  <w:style w:type="character" w:customStyle="1" w:styleId="WW8Num13z1">
    <w:name w:val="WW8Num13z1"/>
    <w:uiPriority w:val="99"/>
    <w:rsid w:val="003E2F7F"/>
    <w:rPr>
      <w:rFonts w:ascii="Courier New" w:hAnsi="Courier New"/>
    </w:rPr>
  </w:style>
  <w:style w:type="character" w:customStyle="1" w:styleId="WW8Num13z2">
    <w:name w:val="WW8Num13z2"/>
    <w:uiPriority w:val="99"/>
    <w:rsid w:val="003E2F7F"/>
    <w:rPr>
      <w:rFonts w:ascii="Wingdings" w:hAnsi="Wingdings"/>
    </w:rPr>
  </w:style>
  <w:style w:type="character" w:customStyle="1" w:styleId="WW8Num13z3">
    <w:name w:val="WW8Num13z3"/>
    <w:uiPriority w:val="99"/>
    <w:rsid w:val="003E2F7F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3E2F7F"/>
  </w:style>
  <w:style w:type="character" w:styleId="slostrnky">
    <w:name w:val="page number"/>
    <w:uiPriority w:val="99"/>
    <w:rsid w:val="003E2F7F"/>
    <w:rPr>
      <w:rFonts w:cs="Times New Roman"/>
    </w:rPr>
  </w:style>
  <w:style w:type="character" w:styleId="Hypertextovodkaz">
    <w:name w:val="Hyperlink"/>
    <w:uiPriority w:val="99"/>
    <w:rsid w:val="003E2F7F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3E2F7F"/>
    <w:rPr>
      <w:rFonts w:cs="Times New Roman"/>
      <w:b/>
    </w:rPr>
  </w:style>
  <w:style w:type="character" w:customStyle="1" w:styleId="Odkaznakoment1">
    <w:name w:val="Odkaz na komentář1"/>
    <w:uiPriority w:val="99"/>
    <w:rsid w:val="003E2F7F"/>
    <w:rPr>
      <w:sz w:val="16"/>
    </w:rPr>
  </w:style>
  <w:style w:type="paragraph" w:customStyle="1" w:styleId="Nadpis">
    <w:name w:val="Nadpis"/>
    <w:basedOn w:val="Normln"/>
    <w:next w:val="Zkladntext"/>
    <w:uiPriority w:val="99"/>
    <w:rsid w:val="003E2F7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2F7F"/>
    <w:pPr>
      <w:spacing w:before="0"/>
      <w:jc w:val="left"/>
    </w:pPr>
  </w:style>
  <w:style w:type="character" w:customStyle="1" w:styleId="ZkladntextChar">
    <w:name w:val="Základní text Char"/>
    <w:link w:val="Zkladntext"/>
    <w:uiPriority w:val="99"/>
    <w:semiHidden/>
    <w:locked/>
    <w:rsid w:val="00AE546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3E2F7F"/>
    <w:rPr>
      <w:rFonts w:cs="Tahoma"/>
    </w:rPr>
  </w:style>
  <w:style w:type="paragraph" w:customStyle="1" w:styleId="Popisek">
    <w:name w:val="Popisek"/>
    <w:basedOn w:val="Normln"/>
    <w:uiPriority w:val="99"/>
    <w:rsid w:val="003E2F7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3E2F7F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E2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E5463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E2F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E5463"/>
    <w:rPr>
      <w:rFonts w:cs="Times New Roman"/>
      <w:sz w:val="24"/>
      <w:szCs w:val="24"/>
      <w:lang w:eastAsia="ar-SA" w:bidi="ar-SA"/>
    </w:rPr>
  </w:style>
  <w:style w:type="paragraph" w:styleId="Obsah1">
    <w:name w:val="toc 1"/>
    <w:basedOn w:val="Normln"/>
    <w:next w:val="Normln"/>
    <w:uiPriority w:val="39"/>
    <w:rsid w:val="003E2F7F"/>
    <w:pPr>
      <w:tabs>
        <w:tab w:val="left" w:pos="480"/>
        <w:tab w:val="right" w:leader="dot" w:pos="9910"/>
      </w:tabs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uiPriority w:val="39"/>
    <w:rsid w:val="003E2F7F"/>
    <w:pPr>
      <w:tabs>
        <w:tab w:val="left" w:pos="960"/>
        <w:tab w:val="right" w:leader="dot" w:pos="9910"/>
      </w:tabs>
      <w:spacing w:before="0"/>
      <w:ind w:left="240"/>
      <w:jc w:val="left"/>
    </w:pPr>
    <w:rPr>
      <w:smallCaps/>
    </w:rPr>
  </w:style>
  <w:style w:type="paragraph" w:styleId="Obsah3">
    <w:name w:val="toc 3"/>
    <w:basedOn w:val="Normln"/>
    <w:next w:val="Normln"/>
    <w:uiPriority w:val="39"/>
    <w:rsid w:val="003E2F7F"/>
    <w:pPr>
      <w:spacing w:before="0"/>
      <w:ind w:left="480"/>
      <w:jc w:val="left"/>
    </w:pPr>
    <w:rPr>
      <w:i/>
      <w:iCs/>
    </w:rPr>
  </w:style>
  <w:style w:type="paragraph" w:styleId="Obsah4">
    <w:name w:val="toc 4"/>
    <w:basedOn w:val="Normln"/>
    <w:next w:val="Normln"/>
    <w:uiPriority w:val="99"/>
    <w:rsid w:val="003E2F7F"/>
    <w:pPr>
      <w:spacing w:before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uiPriority w:val="99"/>
    <w:rsid w:val="003E2F7F"/>
    <w:pPr>
      <w:spacing w:before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uiPriority w:val="99"/>
    <w:rsid w:val="003E2F7F"/>
    <w:pPr>
      <w:spacing w:before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uiPriority w:val="99"/>
    <w:rsid w:val="003E2F7F"/>
    <w:pPr>
      <w:spacing w:before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uiPriority w:val="99"/>
    <w:rsid w:val="003E2F7F"/>
    <w:pPr>
      <w:spacing w:before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uiPriority w:val="99"/>
    <w:rsid w:val="003E2F7F"/>
    <w:pPr>
      <w:spacing w:before="0"/>
      <w:ind w:left="1920"/>
      <w:jc w:val="left"/>
    </w:pPr>
    <w:rPr>
      <w:szCs w:val="21"/>
    </w:rPr>
  </w:style>
  <w:style w:type="paragraph" w:customStyle="1" w:styleId="Odrka">
    <w:name w:val="Odrážka"/>
    <w:basedOn w:val="Normln"/>
    <w:uiPriority w:val="99"/>
    <w:rsid w:val="003E2F7F"/>
    <w:pPr>
      <w:numPr>
        <w:numId w:val="5"/>
      </w:numPr>
      <w:spacing w:after="120"/>
    </w:pPr>
    <w:rPr>
      <w:kern w:val="1"/>
      <w:sz w:val="20"/>
      <w:szCs w:val="20"/>
    </w:rPr>
  </w:style>
  <w:style w:type="paragraph" w:customStyle="1" w:styleId="Titulek1">
    <w:name w:val="Titulek1"/>
    <w:basedOn w:val="Normln"/>
    <w:next w:val="Normln"/>
    <w:uiPriority w:val="99"/>
    <w:rsid w:val="003E2F7F"/>
    <w:pPr>
      <w:spacing w:before="3960"/>
      <w:jc w:val="center"/>
    </w:pPr>
    <w:rPr>
      <w:rFonts w:ascii="Arial Black" w:hAnsi="Arial Black"/>
      <w:b/>
      <w:bCs/>
      <w:sz w:val="144"/>
    </w:rPr>
  </w:style>
  <w:style w:type="paragraph" w:customStyle="1" w:styleId="Odstavec">
    <w:name w:val="Odstavec"/>
    <w:basedOn w:val="Normln"/>
    <w:uiPriority w:val="99"/>
    <w:rsid w:val="003E2F7F"/>
    <w:pPr>
      <w:overflowPunct w:val="0"/>
      <w:autoSpaceDE w:val="0"/>
      <w:spacing w:after="60"/>
      <w:jc w:val="left"/>
      <w:textAlignment w:val="baseline"/>
    </w:pPr>
    <w:rPr>
      <w:rFonts w:ascii="Arial" w:hAnsi="Arial"/>
      <w:kern w:val="1"/>
      <w:szCs w:val="20"/>
    </w:rPr>
  </w:style>
  <w:style w:type="paragraph" w:customStyle="1" w:styleId="Bod">
    <w:name w:val="Bod"/>
    <w:basedOn w:val="Normln"/>
    <w:uiPriority w:val="99"/>
    <w:rsid w:val="003E2F7F"/>
    <w:pPr>
      <w:numPr>
        <w:numId w:val="11"/>
      </w:numPr>
      <w:tabs>
        <w:tab w:val="left" w:pos="360"/>
      </w:tabs>
      <w:overflowPunct w:val="0"/>
      <w:autoSpaceDE w:val="0"/>
      <w:spacing w:before="0" w:after="120"/>
      <w:ind w:left="360" w:hanging="360"/>
      <w:jc w:val="left"/>
      <w:textAlignment w:val="baseline"/>
    </w:pPr>
    <w:rPr>
      <w:rFonts w:ascii="Arial" w:hAnsi="Arial"/>
      <w:kern w:val="1"/>
      <w:szCs w:val="20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3E2F7F"/>
    <w:pPr>
      <w:overflowPunct w:val="0"/>
      <w:autoSpaceDE w:val="0"/>
      <w:spacing w:before="0"/>
      <w:jc w:val="left"/>
      <w:textAlignment w:val="baseline"/>
    </w:pPr>
    <w:rPr>
      <w:rFonts w:ascii="Cambria" w:hAnsi="Cambria"/>
    </w:rPr>
  </w:style>
  <w:style w:type="character" w:customStyle="1" w:styleId="PodnadpisChar">
    <w:name w:val="Podnadpis Char"/>
    <w:link w:val="Podnadpis"/>
    <w:uiPriority w:val="99"/>
    <w:locked/>
    <w:rsid w:val="00AE5463"/>
    <w:rPr>
      <w:rFonts w:ascii="Cambria" w:hAnsi="Cambria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3E2F7F"/>
    <w:pPr>
      <w:overflowPunct w:val="0"/>
      <w:autoSpaceDE w:val="0"/>
      <w:spacing w:before="240" w:after="6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AE546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3E2F7F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AE5463"/>
    <w:rPr>
      <w:rFonts w:cs="Times New Roman"/>
      <w:sz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3E2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E5463"/>
    <w:rPr>
      <w:rFonts w:ascii="Courier New" w:hAnsi="Courier New" w:cs="Courier New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3E2F7F"/>
    <w:pPr>
      <w:spacing w:before="100" w:after="100"/>
      <w:jc w:val="left"/>
    </w:pPr>
  </w:style>
  <w:style w:type="paragraph" w:customStyle="1" w:styleId="Textkomente1">
    <w:name w:val="Text komentáře1"/>
    <w:basedOn w:val="Normln"/>
    <w:uiPriority w:val="99"/>
    <w:rsid w:val="003E2F7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7064D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064D1"/>
    <w:rPr>
      <w:rFonts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3E2F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E5463"/>
    <w:rPr>
      <w:rFonts w:cs="Times New Roman"/>
      <w:b/>
      <w:bCs/>
      <w:sz w:val="20"/>
      <w:szCs w:val="20"/>
      <w:lang w:eastAsia="ar-SA" w:bidi="ar-SA"/>
    </w:rPr>
  </w:style>
  <w:style w:type="paragraph" w:customStyle="1" w:styleId="Obsah10">
    <w:name w:val="Obsah 10"/>
    <w:basedOn w:val="Rejstk"/>
    <w:uiPriority w:val="99"/>
    <w:rsid w:val="003E2F7F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uiPriority w:val="99"/>
    <w:rsid w:val="003E2F7F"/>
    <w:pPr>
      <w:suppressLineNumbers/>
    </w:pPr>
  </w:style>
  <w:style w:type="paragraph" w:customStyle="1" w:styleId="Nadpistabulky">
    <w:name w:val="Nadpis tabulky"/>
    <w:basedOn w:val="Obsahtabulky"/>
    <w:uiPriority w:val="99"/>
    <w:rsid w:val="003E2F7F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rsid w:val="007064D1"/>
    <w:rPr>
      <w:rFonts w:cs="Times New Roman"/>
      <w:sz w:val="16"/>
      <w:szCs w:val="16"/>
    </w:rPr>
  </w:style>
  <w:style w:type="paragraph" w:styleId="Revize">
    <w:name w:val="Revision"/>
    <w:hidden/>
    <w:uiPriority w:val="99"/>
    <w:semiHidden/>
    <w:rsid w:val="007064D1"/>
    <w:rPr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192331"/>
    <w:pPr>
      <w:numPr>
        <w:numId w:val="15"/>
      </w:numPr>
      <w:tabs>
        <w:tab w:val="clear" w:pos="360"/>
      </w:tabs>
      <w:suppressAutoHyphens w:val="0"/>
      <w:ind w:left="708"/>
    </w:pPr>
    <w:rPr>
      <w:lang w:eastAsia="cs-CZ"/>
    </w:rPr>
  </w:style>
  <w:style w:type="paragraph" w:customStyle="1" w:styleId="Default">
    <w:name w:val="Default"/>
    <w:rsid w:val="001B01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mailto:vladimira.voithova@sezna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vladimira.voitho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imira.voithova@seznam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ladimira.voithova@seznam.cz" TargetMode="External"/><Relationship Id="rId10" Type="http://schemas.openxmlformats.org/officeDocument/2006/relationships/header" Target="header2.xml"/><Relationship Id="rId19" Type="http://schemas.openxmlformats.org/officeDocument/2006/relationships/hyperlink" Target="mailto:vladimira.voithova@seznam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2469-D353-4F4D-9EB5-41EF3B1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ŘÁD</vt:lpstr>
    </vt:vector>
  </TitlesOfParts>
  <Company>Microsoft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ŘÁD</dc:title>
  <dc:creator>NARODA</dc:creator>
  <cp:lastModifiedBy>Soňa Fáberová</cp:lastModifiedBy>
  <cp:revision>3</cp:revision>
  <cp:lastPrinted>2011-01-25T12:13:00Z</cp:lastPrinted>
  <dcterms:created xsi:type="dcterms:W3CDTF">2021-05-18T14:18:00Z</dcterms:created>
  <dcterms:modified xsi:type="dcterms:W3CDTF">2021-05-18T14:28:00Z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2057125326</vt:i4>
  </property>
  <property fmtid="{D5CDD505-2E9C-101B-9397-08002B2CF9AE}" pid="3" name="_NewReviewCycle">
    <vt:lpwstr/>
  </property>
  <property fmtid="{D5CDD505-2E9C-101B-9397-08002B2CF9AE}" pid="4" name="_EmailSubject">
    <vt:lpwstr>Re: Žádost o schválení Poháru žen 2018</vt:lpwstr>
  </property>
  <property fmtid="{D5CDD505-2E9C-101B-9397-08002B2CF9AE}" pid="5" name="_AuthorEmail">
    <vt:lpwstr/>
  </property>
  <property fmtid="{D5CDD505-2E9C-101B-9397-08002B2CF9AE}" pid="6" name="_AuthorEmailDisplayName">
    <vt:lpwstr>Kamil Kleník</vt:lpwstr>
  </property>
  <property fmtid="{D5CDD505-2E9C-101B-9397-08002B2CF9AE}" pid="7" name="_ReviewingToolsShownOnce">
    <vt:lpwstr/>
  </property>
</Properties>
</file>