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3.png" ContentType="image/png"/>
  <Override PartName="/word/media/image2.wmf" ContentType="image/x-wmf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>
          <w:b/>
          <w:b/>
          <w:sz w:val="100"/>
          <w:szCs w:val="100"/>
          <w:lang w:val="cs-CZ" w:eastAsia="cs-CZ"/>
        </w:rPr>
      </w:pPr>
      <w:r>
        <w:rPr>
          <w:b/>
          <w:sz w:val="100"/>
          <w:szCs w:val="100"/>
          <w:lang w:val="cs-CZ" w:eastAsia="cs-CZ"/>
        </w:rPr>
        <w:t>TJ SOKOL ZBEČNÍK</w:t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668905" cy="2346325"/>
            <wp:effectExtent l="0" t="0" r="0" b="0"/>
            <wp:wrapTopAndBottom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 spolupráci s  Českým nohejbalovým svazem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rFonts w:cs="Arial" w:ascii="Arial" w:hAnsi="Arial"/>
          <w:lang w:val="cs-CZ" w:eastAsia="cs-CZ"/>
        </w:rPr>
        <w:drawing>
          <wp:inline distT="0" distB="0" distL="0" distR="0">
            <wp:extent cx="2148205" cy="2063750"/>
            <wp:effectExtent l="0" t="0" r="0" b="0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7" t="-17" r="-17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pořádá</w:t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turnaj dvojic dorostenců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zařazený do seriálu </w:t>
      </w:r>
    </w:p>
    <w:p>
      <w:pPr>
        <w:pStyle w:val="Normal"/>
        <w:jc w:val="center"/>
        <w:rPr>
          <w:b/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Poháru ČNS mládeže</w:t>
      </w:r>
    </w:p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Propozice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Termín konání:</w:t>
      </w:r>
      <w:r>
        <w:rPr>
          <w:rFonts w:cs="Arial"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neděle 1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 března 20</w:t>
      </w:r>
      <w:r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Místo konání:</w:t>
      </w:r>
      <w:r>
        <w:rPr>
          <w:rFonts w:ascii="Arial" w:hAnsi="Arial"/>
          <w:sz w:val="22"/>
          <w:szCs w:val="22"/>
        </w:rPr>
        <w:tab/>
        <w:t>tělocvičny Základní školy v Hronově a Základní školy ve Zbečníku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 xml:space="preserve">Hronov: Tělocvična ZŠ Hronov, vchod z ulice Jiřího z Poděbrad, 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ab/>
        <w:tab/>
        <w:tab/>
        <w:t>Zbečník: ZŠ</w:t>
      </w:r>
      <w:r>
        <w:rPr>
          <w:rStyle w:val="Appleconvertedspace"/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MŠ Hronov, Hronov-Zbečník</w:t>
      </w:r>
      <w:r>
        <w:rPr>
          <w:rStyle w:val="Appleconvertedspace"/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210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GPS souřadnice:</w:t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shd w:fill="FFFFFF" w:val="clear"/>
        </w:rPr>
        <w:t>50.4798203N, 16.1842656E</w:t>
      </w:r>
    </w:p>
    <w:p>
      <w:pPr>
        <w:pStyle w:val="Normal"/>
        <w:spacing w:lineRule="auto" w:line="24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highlight w:val="whit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shd w:fill="FFFFFF" w:val="clear"/>
        </w:rPr>
        <w:tab/>
        <w:tab/>
        <w:tab/>
        <w:t>50.4809547N, 16.1678164E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Kategorie: </w:t>
      </w:r>
      <w:r>
        <w:rPr>
          <w:rFonts w:cs="Arial" w:ascii="Arial" w:hAnsi="Arial"/>
          <w:sz w:val="22"/>
          <w:szCs w:val="22"/>
        </w:rPr>
        <w:t xml:space="preserve"> </w:t>
        <w:tab/>
        <w:tab/>
        <w:t xml:space="preserve">dorostenci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Upřesnění pravidel:</w:t>
      </w:r>
      <w:r>
        <w:rPr>
          <w:rFonts w:cs="Arial" w:ascii="Arial" w:hAnsi="Arial"/>
          <w:sz w:val="22"/>
          <w:szCs w:val="22"/>
        </w:rPr>
        <w:tab/>
        <w:t>hraje se podle Rozpisu Poháru ČNS mládeže 20</w:t>
      </w:r>
      <w:r>
        <w:rPr>
          <w:rFonts w:cs="Arial" w:ascii="Arial" w:hAnsi="Arial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 xml:space="preserve">. Hráči startují dle </w:t>
        <w:tab/>
        <w:tab/>
        <w:tab/>
        <w:t>platné el. soupisky pro r. 20</w:t>
      </w:r>
      <w:r>
        <w:rPr>
          <w:rFonts w:cs="Arial" w:ascii="Arial" w:hAnsi="Arial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 xml:space="preserve"> a každý předloží doklad totožnosti.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Hrací systém:</w:t>
      </w:r>
      <w:r>
        <w:rPr>
          <w:rFonts w:cs="Arial" w:ascii="Arial" w:hAnsi="Arial"/>
          <w:sz w:val="22"/>
          <w:szCs w:val="22"/>
        </w:rPr>
        <w:tab/>
        <w:t xml:space="preserve">bude upřesněn podle počtu přihlášených, nasazení a losování skupin </w:t>
        <w:tab/>
        <w:tab/>
        <w:tab/>
        <w:t>provede KM ve spolupráci s pořadatelem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Rozhodčí: </w:t>
      </w:r>
      <w:r>
        <w:rPr>
          <w:rFonts w:cs="Arial" w:ascii="Arial" w:hAnsi="Arial"/>
          <w:sz w:val="22"/>
          <w:szCs w:val="22"/>
        </w:rPr>
        <w:tab/>
        <w:tab/>
        <w:t>deleguje pořadatel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Startovné: </w:t>
      </w:r>
      <w:r>
        <w:rPr>
          <w:rFonts w:cs="Arial" w:ascii="Arial" w:hAnsi="Arial"/>
          <w:sz w:val="22"/>
          <w:szCs w:val="22"/>
        </w:rPr>
        <w:t xml:space="preserve">  </w:t>
        <w:tab/>
        <w:tab/>
        <w:t>2</w:t>
      </w: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z w:val="22"/>
          <w:szCs w:val="22"/>
        </w:rPr>
        <w:t xml:space="preserve">0,- za dvojici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Občerstvení:</w:t>
      </w:r>
      <w:r>
        <w:rPr>
          <w:rFonts w:cs="Arial" w:ascii="Arial" w:hAnsi="Arial"/>
          <w:sz w:val="22"/>
          <w:szCs w:val="22"/>
        </w:rPr>
        <w:t xml:space="preserve">     </w:t>
        <w:tab/>
        <w:t xml:space="preserve">zajištěno v obou halách  </w:t>
      </w:r>
    </w:p>
    <w:p>
      <w:pPr>
        <w:pStyle w:val="Normal"/>
        <w:rPr/>
      </w:pPr>
      <w:r>
        <w:rPr>
          <w:rFonts w:cs="Arial" w:ascii="Arial" w:hAnsi="Arial"/>
          <w:b/>
          <w:bCs/>
          <w:sz w:val="22"/>
          <w:szCs w:val="22"/>
        </w:rPr>
        <w:t>Přihlášky:</w:t>
      </w:r>
      <w:r>
        <w:rPr>
          <w:rFonts w:cs="Arial" w:ascii="Arial" w:hAnsi="Arial"/>
          <w:sz w:val="22"/>
          <w:szCs w:val="22"/>
        </w:rPr>
        <w:tab/>
        <w:t xml:space="preserve">   </w:t>
        <w:tab/>
      </w:r>
      <w:hyperlink r:id="rId4" w:tgtFrame="_blank">
        <w:r>
          <w:rPr>
            <w:rStyle w:val="Internetovodkaz"/>
            <w:rFonts w:cs="Helvetica" w:ascii="Helvetica" w:hAnsi="Helvetica"/>
            <w:color w:val="0958B8"/>
            <w:sz w:val="20"/>
            <w:szCs w:val="20"/>
            <w:u w:val="single"/>
          </w:rPr>
          <w:t>http://registry.nohejbal.org/index.php?option=com_facileforms&amp;Itemid=196</w:t>
        </w:r>
      </w:hyperlink>
      <w:r>
        <w:rPr>
          <w:rStyle w:val="Internetovodkaz"/>
          <w:rFonts w:cs="Helvetica" w:ascii="Helvetica" w:hAnsi="Helvetica"/>
          <w:color w:val="000000"/>
          <w:sz w:val="22"/>
          <w:szCs w:val="22"/>
        </w:rPr>
        <w:t> </w:t>
      </w:r>
      <w:r>
        <w:rPr>
          <w:rFonts w:cs="Arial" w:ascii="Arial" w:hAnsi="Arial"/>
          <w:sz w:val="22"/>
          <w:szCs w:val="22"/>
        </w:rPr>
        <w:br/>
        <w:tab/>
        <w:tab/>
        <w:tab/>
        <w:t xml:space="preserve">nejpozději do </w:t>
      </w:r>
      <w:r>
        <w:rPr>
          <w:rFonts w:cs="Arial" w:ascii="Arial" w:hAnsi="Arial"/>
          <w:sz w:val="22"/>
          <w:szCs w:val="22"/>
        </w:rPr>
        <w:t>středy 11</w:t>
      </w:r>
      <w:r>
        <w:rPr>
          <w:rFonts w:cs="Arial" w:ascii="Arial" w:hAnsi="Arial"/>
          <w:sz w:val="22"/>
          <w:szCs w:val="22"/>
        </w:rPr>
        <w:t>. března 20</w:t>
      </w:r>
      <w:r>
        <w:rPr>
          <w:rFonts w:cs="Arial" w:ascii="Arial" w:hAnsi="Arial"/>
          <w:sz w:val="22"/>
          <w:szCs w:val="22"/>
        </w:rPr>
        <w:t>20,</w:t>
      </w:r>
      <w:r>
        <w:rPr>
          <w:rFonts w:cs="Arial" w:ascii="Arial" w:hAnsi="Arial"/>
          <w:sz w:val="22"/>
          <w:szCs w:val="22"/>
        </w:rPr>
        <w:t xml:space="preserve"> dodatečné přihlášky a přihlášky </w:t>
        <w:tab/>
        <w:tab/>
        <w:tab/>
        <w:t xml:space="preserve">na místě nebudou akceptovány.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Ceny:</w:t>
      </w:r>
      <w:r>
        <w:rPr>
          <w:rFonts w:cs="Arial" w:ascii="Arial" w:hAnsi="Arial"/>
          <w:sz w:val="22"/>
          <w:szCs w:val="22"/>
        </w:rPr>
        <w:t xml:space="preserve">  </w:t>
        <w:tab/>
        <w:tab/>
        <w:t xml:space="preserve">první 3 družstva konečného pořadí obdrží poháry, věcné ceny pro </w:t>
        <w:tab/>
        <w:tab/>
        <w:tab/>
        <w:t xml:space="preserve">prvních 8 dvojic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Možnost ubytování:</w:t>
        <w:tab/>
      </w:r>
      <w:r>
        <w:rPr>
          <w:rFonts w:cs="Arial" w:ascii="Arial" w:hAnsi="Arial"/>
          <w:b w:val="false"/>
          <w:bCs w:val="false"/>
          <w:sz w:val="22"/>
          <w:szCs w:val="22"/>
        </w:rPr>
        <w:t>Privát Barunka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Hronov, Jiřího z Poděbrad 301 </w:t>
      </w:r>
    </w:p>
    <w:p>
      <w:pPr>
        <w:pStyle w:val="Normal"/>
        <w:rPr>
          <w:rFonts w:ascii="Arial" w:hAnsi="Arial" w:cs="Arial"/>
        </w:rPr>
      </w:pPr>
      <w:hyperlink r:id="rId5">
        <w:r>
          <w:rPr>
            <w:rStyle w:val="Internetovodkaz"/>
            <w:rFonts w:cs="Arial" w:ascii="Arial" w:hAnsi="Arial"/>
            <w:sz w:val="22"/>
            <w:szCs w:val="22"/>
          </w:rPr>
          <w:t>https://www.e-chalupy.cz/vychodni_cechy/ubytovani-hronov-privat-barunka-8826.php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ab/>
        <w:tab/>
        <w:tab/>
        <w:t xml:space="preserve">Velké Poříčí U Hanušů: </w:t>
      </w:r>
      <w:hyperlink r:id="rId6">
        <w:r>
          <w:rPr>
            <w:rStyle w:val="Internetovodkaz"/>
            <w:rFonts w:cs="Arial" w:ascii="Arial" w:hAnsi="Arial"/>
            <w:sz w:val="22"/>
            <w:szCs w:val="22"/>
          </w:rPr>
          <w:t>http://hostinecuhanusu.webmium.com/o-nas</w:t>
        </w:r>
      </w:hyperlink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ab/>
        <w:tab/>
        <w:tab/>
        <w:t xml:space="preserve">Velký Dřevíč: </w:t>
      </w:r>
      <w:hyperlink r:id="rId7">
        <w:r>
          <w:rPr>
            <w:rStyle w:val="Internetovodkaz"/>
            <w:rFonts w:cs="Arial" w:ascii="Arial" w:hAnsi="Arial"/>
            <w:sz w:val="22"/>
            <w:szCs w:val="22"/>
          </w:rPr>
          <w:t>http://www.motokary-motobydlo.cz/ubytovani.html</w:t>
        </w:r>
      </w:hyperlink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Časový harmonogram: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Prezence a nástup:</w:t>
      </w:r>
      <w:r>
        <w:rPr>
          <w:rFonts w:cs="Arial" w:ascii="Arial" w:hAnsi="Arial"/>
          <w:sz w:val="22"/>
          <w:szCs w:val="22"/>
        </w:rPr>
        <w:t xml:space="preserve">  08.15 – 08.50 (hala Hronov!)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Zahájení turnaje: </w:t>
        <w:tab/>
      </w:r>
      <w:r>
        <w:rPr>
          <w:rFonts w:cs="Arial" w:ascii="Arial" w:hAnsi="Arial"/>
          <w:sz w:val="22"/>
          <w:szCs w:val="22"/>
        </w:rPr>
        <w:t xml:space="preserve">09.00 hod. 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Ukončení turnaje:</w:t>
      </w:r>
      <w:r>
        <w:rPr>
          <w:rFonts w:cs="Arial" w:ascii="Arial" w:hAnsi="Arial"/>
          <w:sz w:val="22"/>
          <w:szCs w:val="22"/>
        </w:rPr>
        <w:t xml:space="preserve"> </w:t>
        <w:tab/>
        <w:t>cca 17.</w:t>
      </w:r>
      <w:r>
        <w:rPr>
          <w:rFonts w:cs="Arial" w:ascii="Arial" w:hAnsi="Arial"/>
          <w:sz w:val="22"/>
          <w:szCs w:val="22"/>
        </w:rPr>
        <w:t>0</w:t>
      </w:r>
      <w:r>
        <w:rPr>
          <w:rFonts w:cs="Arial" w:ascii="Arial" w:hAnsi="Arial"/>
          <w:sz w:val="22"/>
          <w:szCs w:val="22"/>
        </w:rPr>
        <w:t>0 hod.</w:t>
      </w:r>
    </w:p>
    <w:p>
      <w:pPr>
        <w:pStyle w:val="Normal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Kontaktní osoby: </w:t>
      </w:r>
      <w:r>
        <w:rPr>
          <w:rFonts w:cs="Arial" w:ascii="Arial" w:hAnsi="Arial"/>
          <w:sz w:val="22"/>
          <w:szCs w:val="22"/>
        </w:rPr>
        <w:tab/>
        <w:t xml:space="preserve">Mgr. Ludvík Vlach, tel.: 737 711297, Lukáš Vlach, tel.: 737 539 073 </w:t>
      </w:r>
    </w:p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227965</wp:posOffset>
            </wp:positionH>
            <wp:positionV relativeFrom="paragraph">
              <wp:posOffset>-269875</wp:posOffset>
            </wp:positionV>
            <wp:extent cx="5304790" cy="3848735"/>
            <wp:effectExtent l="0" t="0" r="0" b="0"/>
            <wp:wrapSquare wrapText="largest"/>
            <wp:docPr id="3" name="Obráze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Partneři turnaje: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Město Hronov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12595" cy="1874520"/>
            <wp:effectExtent l="0" t="0" r="0" b="0"/>
            <wp:wrapSquare wrapText="largest"/>
            <wp:docPr id="4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04" t="-89" r="-104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</w:r>
    </w:p>
    <w:p>
      <w:pPr>
        <w:pStyle w:val="Normal"/>
        <w:rPr>
          <w:rFonts w:ascii="Arial" w:hAnsi="Arial" w:cs="Arial"/>
          <w:b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Primátor Náchod</w:t>
      </w:r>
    </w:p>
    <w:p>
      <w:pPr>
        <w:pStyle w:val="Normal"/>
        <w:spacing w:before="0" w:after="20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-26035</wp:posOffset>
            </wp:positionV>
            <wp:extent cx="3369945" cy="2294890"/>
            <wp:effectExtent l="0" t="0" r="0" b="0"/>
            <wp:wrapSquare wrapText="largest"/>
            <wp:docPr id="5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53" t="-106" r="-53" b="-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  <w:font w:name="Helvetica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cs-CZ" w:eastAsia="zh-CN" w:bidi="ar-SA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rFonts w:cs="Times New Roman"/>
      <w:color w:val="0000FF"/>
      <w:u w:val="single"/>
    </w:rPr>
  </w:style>
  <w:style w:type="character" w:styleId="CharChar">
    <w:name w:val=" Char Char"/>
    <w:qFormat/>
    <w:rPr>
      <w:rFonts w:ascii="Tahoma" w:hAnsi="Tahoma" w:eastAsia="Times New Roman" w:cs="Tahoma"/>
      <w:sz w:val="16"/>
      <w:szCs w:val="16"/>
    </w:rPr>
  </w:style>
  <w:style w:type="character" w:styleId="Appleconvertedspace">
    <w:name w:val="apple-converted-space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Textbubliny">
    <w:name w:val="Text bubliny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yperlink" Target="http://registry.nohejbal.org/index.php?option=com_facileforms&amp;Itemid=196" TargetMode="External"/><Relationship Id="rId5" Type="http://schemas.openxmlformats.org/officeDocument/2006/relationships/hyperlink" Target="https://www.e-chalupy.cz/vychodni_cechy/ubytovani-hronov-privat-barunka-8826.php" TargetMode="External"/><Relationship Id="rId6" Type="http://schemas.openxmlformats.org/officeDocument/2006/relationships/hyperlink" Target="http://hostinecuhanusu.webmium.com/o-nas" TargetMode="External"/><Relationship Id="rId7" Type="http://schemas.openxmlformats.org/officeDocument/2006/relationships/hyperlink" Target="http://www.motokary-motobydlo.cz/ubytovani.html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36</TotalTime>
  <Application>LibreOffice/6.1.3.2$Windows_X86_64 LibreOffice_project/86daf60bf00efa86ad547e59e09d6bb77c699acb</Application>
  <Pages>3</Pages>
  <Words>202</Words>
  <Characters>1423</Characters>
  <CharactersWithSpaces>1663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2018-01-02T21:38:00Z</dcterms:created>
  <dc:creator>Jirka</dc:creator>
  <dc:description/>
  <dc:language>cs-CZ</dc:language>
  <cp:lastModifiedBy/>
  <dcterms:modified xsi:type="dcterms:W3CDTF">2020-02-06T18:54:12Z</dcterms:modified>
  <cp:revision>7</cp:revision>
  <dc:subject/>
  <dc:title>TJ Sokol Zbečník</dc:title>
</cp:coreProperties>
</file>